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D7AB0" w14:textId="77777777" w:rsidR="00384F41" w:rsidRPr="002C7141" w:rsidRDefault="00384F41" w:rsidP="007B03C4">
      <w:pPr>
        <w:widowControl/>
        <w:spacing w:after="0" w:line="240" w:lineRule="auto"/>
        <w:rPr>
          <w:b/>
          <w:bCs/>
          <w:szCs w:val="24"/>
          <w:lang w:val="lv-LV"/>
        </w:rPr>
      </w:pPr>
    </w:p>
    <w:p w14:paraId="494DF5B6" w14:textId="100A6571" w:rsidR="005F1F2B" w:rsidRPr="001B1C80" w:rsidRDefault="00E143EB" w:rsidP="005F1F2B">
      <w:pPr>
        <w:widowControl/>
        <w:spacing w:after="0" w:line="240" w:lineRule="auto"/>
        <w:jc w:val="right"/>
        <w:rPr>
          <w:b/>
          <w:bCs/>
          <w:szCs w:val="24"/>
          <w:lang w:val="lv-LV"/>
        </w:rPr>
      </w:pPr>
      <w:r>
        <w:rPr>
          <w:b/>
          <w:bCs/>
          <w:szCs w:val="24"/>
          <w:lang w:val="lv-LV"/>
        </w:rPr>
        <w:t>Latgales</w:t>
      </w:r>
      <w:r w:rsidR="005F1F2B" w:rsidRPr="001B1C80">
        <w:rPr>
          <w:b/>
          <w:bCs/>
          <w:szCs w:val="24"/>
          <w:lang w:val="lv-LV"/>
        </w:rPr>
        <w:t xml:space="preserve"> apgabaltiesas iecirkņa Nr. </w:t>
      </w:r>
      <w:r>
        <w:rPr>
          <w:b/>
          <w:bCs/>
          <w:szCs w:val="24"/>
          <w:lang w:val="lv-LV"/>
        </w:rPr>
        <w:t>2</w:t>
      </w:r>
      <w:r w:rsidR="00447C1A">
        <w:rPr>
          <w:b/>
          <w:bCs/>
          <w:szCs w:val="24"/>
          <w:lang w:val="lv-LV"/>
        </w:rPr>
        <w:t>0</w:t>
      </w:r>
    </w:p>
    <w:p w14:paraId="4ED82740" w14:textId="22236695" w:rsidR="005F1F2B" w:rsidRPr="001B1C80" w:rsidRDefault="005F1F2B" w:rsidP="005F1F2B">
      <w:pPr>
        <w:widowControl/>
        <w:spacing w:after="0" w:line="240" w:lineRule="auto"/>
        <w:jc w:val="right"/>
        <w:rPr>
          <w:b/>
          <w:bCs/>
          <w:szCs w:val="24"/>
          <w:lang w:val="lv-LV"/>
        </w:rPr>
      </w:pPr>
      <w:r w:rsidRPr="001B1C80">
        <w:rPr>
          <w:b/>
          <w:bCs/>
          <w:szCs w:val="24"/>
          <w:lang w:val="lv-LV"/>
        </w:rPr>
        <w:t>zvērināta</w:t>
      </w:r>
      <w:r w:rsidR="00447C1A">
        <w:rPr>
          <w:b/>
          <w:bCs/>
          <w:szCs w:val="24"/>
          <w:lang w:val="lv-LV"/>
        </w:rPr>
        <w:t>i</w:t>
      </w:r>
      <w:r w:rsidRPr="001B1C80">
        <w:rPr>
          <w:b/>
          <w:bCs/>
          <w:szCs w:val="24"/>
          <w:lang w:val="lv-LV"/>
        </w:rPr>
        <w:t xml:space="preserve"> tiesu izpildītāja</w:t>
      </w:r>
      <w:r w:rsidR="00447C1A">
        <w:rPr>
          <w:b/>
          <w:bCs/>
          <w:szCs w:val="24"/>
          <w:lang w:val="lv-LV"/>
        </w:rPr>
        <w:t>i</w:t>
      </w:r>
    </w:p>
    <w:p w14:paraId="03B4D195" w14:textId="10D17D21" w:rsidR="00A25325" w:rsidRDefault="00E143EB" w:rsidP="00447C1A">
      <w:pPr>
        <w:widowControl/>
        <w:spacing w:after="0" w:line="240" w:lineRule="auto"/>
        <w:jc w:val="right"/>
        <w:rPr>
          <w:rFonts w:eastAsia="Times New Roman"/>
          <w:b/>
          <w:szCs w:val="24"/>
          <w:lang w:val="lv-LV" w:eastAsia="zh-CN"/>
        </w:rPr>
      </w:pPr>
      <w:r>
        <w:rPr>
          <w:b/>
          <w:bCs/>
          <w:szCs w:val="24"/>
          <w:lang w:val="lv-LV"/>
        </w:rPr>
        <w:t xml:space="preserve">Valentīnai </w:t>
      </w:r>
      <w:proofErr w:type="spellStart"/>
      <w:r>
        <w:rPr>
          <w:b/>
          <w:bCs/>
          <w:szCs w:val="24"/>
          <w:lang w:val="lv-LV"/>
        </w:rPr>
        <w:t>Nikolajevai</w:t>
      </w:r>
      <w:proofErr w:type="spellEnd"/>
    </w:p>
    <w:p w14:paraId="48670063" w14:textId="77777777" w:rsidR="00447C1A" w:rsidRDefault="00447C1A" w:rsidP="00A25325">
      <w:pPr>
        <w:widowControl/>
        <w:spacing w:after="0" w:line="240" w:lineRule="auto"/>
        <w:rPr>
          <w:rFonts w:eastAsia="Times New Roman"/>
          <w:b/>
          <w:szCs w:val="24"/>
          <w:lang w:val="lv-LV" w:eastAsia="zh-CN"/>
        </w:rPr>
      </w:pPr>
    </w:p>
    <w:p w14:paraId="47D0BB4F" w14:textId="0A9159DF" w:rsidR="00A25325" w:rsidRPr="001B1C80" w:rsidRDefault="00A25325" w:rsidP="00A25325">
      <w:pPr>
        <w:widowControl/>
        <w:spacing w:after="0" w:line="240" w:lineRule="auto"/>
        <w:rPr>
          <w:rFonts w:eastAsia="Times New Roman"/>
          <w:b/>
          <w:szCs w:val="24"/>
          <w:lang w:val="lv-LV" w:eastAsia="zh-CN"/>
        </w:rPr>
      </w:pPr>
      <w:r w:rsidRPr="001B1C80">
        <w:rPr>
          <w:rFonts w:eastAsia="Times New Roman"/>
          <w:b/>
          <w:szCs w:val="24"/>
          <w:lang w:val="lv-LV" w:eastAsia="zh-CN"/>
        </w:rPr>
        <w:t xml:space="preserve">Par disciplinārsoda </w:t>
      </w:r>
      <w:r w:rsidR="005017E3">
        <w:rPr>
          <w:rFonts w:eastAsia="Times New Roman"/>
          <w:b/>
          <w:szCs w:val="24"/>
          <w:lang w:val="lv-LV" w:eastAsia="zh-CN"/>
        </w:rPr>
        <w:t>uzlikšanu</w:t>
      </w:r>
    </w:p>
    <w:p w14:paraId="2DAE9726" w14:textId="0A3BBADC" w:rsidR="00A25325" w:rsidRPr="001B1C80" w:rsidRDefault="005017E3" w:rsidP="00A25325">
      <w:pPr>
        <w:widowControl/>
        <w:spacing w:after="0" w:line="240" w:lineRule="auto"/>
        <w:rPr>
          <w:rFonts w:eastAsia="Times New Roman"/>
          <w:b/>
          <w:szCs w:val="24"/>
          <w:lang w:val="lv-LV" w:eastAsia="zh-CN"/>
        </w:rPr>
      </w:pPr>
      <w:r>
        <w:rPr>
          <w:b/>
          <w:bCs/>
          <w:szCs w:val="24"/>
          <w:lang w:val="lv-LV"/>
        </w:rPr>
        <w:t>Latgales</w:t>
      </w:r>
      <w:r w:rsidR="00A25325" w:rsidRPr="001B1C80">
        <w:rPr>
          <w:rFonts w:eastAsia="Times New Roman"/>
          <w:b/>
          <w:szCs w:val="24"/>
          <w:lang w:val="lv-LV" w:eastAsia="zh-CN"/>
        </w:rPr>
        <w:t xml:space="preserve"> apgabaltiesas iecirkņa Nr. </w:t>
      </w:r>
      <w:r>
        <w:rPr>
          <w:rFonts w:eastAsia="Times New Roman"/>
          <w:b/>
          <w:szCs w:val="24"/>
          <w:lang w:val="lv-LV" w:eastAsia="zh-CN"/>
        </w:rPr>
        <w:t>2</w:t>
      </w:r>
      <w:r w:rsidR="00284E93">
        <w:rPr>
          <w:rFonts w:eastAsia="Times New Roman"/>
          <w:b/>
          <w:szCs w:val="24"/>
          <w:lang w:val="lv-LV" w:eastAsia="zh-CN"/>
        </w:rPr>
        <w:t>0</w:t>
      </w:r>
    </w:p>
    <w:p w14:paraId="01E35992" w14:textId="59B0A515" w:rsidR="00A25325" w:rsidRDefault="00A25325" w:rsidP="00A25325">
      <w:pPr>
        <w:widowControl/>
        <w:spacing w:after="0" w:line="240" w:lineRule="auto"/>
        <w:rPr>
          <w:b/>
          <w:bCs/>
          <w:szCs w:val="24"/>
          <w:lang w:val="lv-LV"/>
        </w:rPr>
      </w:pPr>
      <w:r w:rsidRPr="001B1C80">
        <w:rPr>
          <w:b/>
          <w:bCs/>
          <w:szCs w:val="24"/>
          <w:lang w:val="lv-LV"/>
        </w:rPr>
        <w:t>zvērināta</w:t>
      </w:r>
      <w:r w:rsidR="00284E93">
        <w:rPr>
          <w:b/>
          <w:bCs/>
          <w:szCs w:val="24"/>
          <w:lang w:val="lv-LV"/>
        </w:rPr>
        <w:t>i</w:t>
      </w:r>
      <w:r w:rsidRPr="001B1C80">
        <w:rPr>
          <w:b/>
          <w:bCs/>
          <w:szCs w:val="24"/>
          <w:lang w:val="lv-LV"/>
        </w:rPr>
        <w:t xml:space="preserve"> tiesu izpildītāja</w:t>
      </w:r>
      <w:r w:rsidR="00284E93">
        <w:rPr>
          <w:b/>
          <w:bCs/>
          <w:szCs w:val="24"/>
          <w:lang w:val="lv-LV"/>
        </w:rPr>
        <w:t>i</w:t>
      </w:r>
      <w:r>
        <w:rPr>
          <w:b/>
          <w:bCs/>
          <w:szCs w:val="24"/>
          <w:lang w:val="lv-LV"/>
        </w:rPr>
        <w:t xml:space="preserve"> </w:t>
      </w:r>
      <w:r w:rsidR="005017E3">
        <w:rPr>
          <w:b/>
          <w:bCs/>
          <w:szCs w:val="24"/>
          <w:lang w:val="lv-LV"/>
        </w:rPr>
        <w:t>V. </w:t>
      </w:r>
      <w:proofErr w:type="spellStart"/>
      <w:r w:rsidR="005017E3">
        <w:rPr>
          <w:b/>
          <w:bCs/>
          <w:szCs w:val="24"/>
          <w:lang w:val="lv-LV"/>
        </w:rPr>
        <w:t>Nikolajevai</w:t>
      </w:r>
      <w:proofErr w:type="spellEnd"/>
    </w:p>
    <w:p w14:paraId="60365007" w14:textId="77777777" w:rsidR="00A25325" w:rsidRDefault="00A25325" w:rsidP="00A25325">
      <w:pPr>
        <w:widowControl/>
        <w:spacing w:after="0" w:line="240" w:lineRule="auto"/>
        <w:rPr>
          <w:b/>
          <w:bCs/>
          <w:szCs w:val="24"/>
          <w:lang w:val="lv-LV"/>
        </w:rPr>
      </w:pPr>
    </w:p>
    <w:p w14:paraId="45143EB2" w14:textId="4D6A2B0E" w:rsidR="00A25325" w:rsidRDefault="00A25325" w:rsidP="00A25325">
      <w:pPr>
        <w:spacing w:after="0" w:line="240" w:lineRule="auto"/>
        <w:ind w:firstLine="709"/>
        <w:jc w:val="both"/>
        <w:rPr>
          <w:rFonts w:eastAsia="Times New Roman"/>
          <w:szCs w:val="24"/>
          <w:lang w:val="lv-LV" w:eastAsia="zh-CN"/>
        </w:rPr>
      </w:pPr>
      <w:r w:rsidRPr="001B1C80">
        <w:rPr>
          <w:rFonts w:eastAsia="Times New Roman"/>
          <w:szCs w:val="24"/>
          <w:lang w:val="lv-LV" w:eastAsia="zh-CN"/>
        </w:rPr>
        <w:t>Ar tieslietu ministres Ineses Lībiņas-Egneres 202</w:t>
      </w:r>
      <w:r w:rsidR="00284E93">
        <w:rPr>
          <w:rFonts w:eastAsia="Times New Roman"/>
          <w:szCs w:val="24"/>
          <w:lang w:val="lv-LV" w:eastAsia="zh-CN"/>
        </w:rPr>
        <w:t>6</w:t>
      </w:r>
      <w:r w:rsidRPr="001B1C80">
        <w:rPr>
          <w:rFonts w:eastAsia="Times New Roman"/>
          <w:szCs w:val="24"/>
          <w:lang w:val="lv-LV" w:eastAsia="zh-CN"/>
        </w:rPr>
        <w:t xml:space="preserve">. gada </w:t>
      </w:r>
      <w:r w:rsidR="00332847">
        <w:rPr>
          <w:rFonts w:eastAsia="Times New Roman"/>
          <w:szCs w:val="24"/>
          <w:lang w:val="lv-LV" w:eastAsia="zh-CN"/>
        </w:rPr>
        <w:t>6. marta</w:t>
      </w:r>
      <w:r w:rsidRPr="001B1C80">
        <w:rPr>
          <w:rFonts w:eastAsia="Times New Roman"/>
          <w:szCs w:val="24"/>
          <w:lang w:val="lv-LV" w:eastAsia="zh-CN"/>
        </w:rPr>
        <w:t xml:space="preserve"> rīkojumu Nr. 1-1/</w:t>
      </w:r>
      <w:r w:rsidR="00332847">
        <w:rPr>
          <w:rFonts w:eastAsia="Times New Roman"/>
          <w:szCs w:val="24"/>
          <w:lang w:val="lv-LV" w:eastAsia="zh-CN"/>
        </w:rPr>
        <w:t>52</w:t>
      </w:r>
      <w:r w:rsidRPr="001B1C80">
        <w:rPr>
          <w:rFonts w:eastAsia="Times New Roman"/>
          <w:szCs w:val="24"/>
          <w:lang w:val="lv-LV" w:eastAsia="zh-CN"/>
        </w:rPr>
        <w:t xml:space="preserve"> (turpmāk</w:t>
      </w:r>
      <w:r w:rsidR="00384F41">
        <w:rPr>
          <w:rFonts w:eastAsia="Times New Roman"/>
          <w:szCs w:val="24"/>
          <w:lang w:val="lv-LV" w:eastAsia="zh-CN"/>
        </w:rPr>
        <w:t> </w:t>
      </w:r>
      <w:r w:rsidRPr="001B1C80">
        <w:rPr>
          <w:rFonts w:eastAsia="Times New Roman"/>
          <w:szCs w:val="24"/>
          <w:lang w:val="lv-LV" w:eastAsia="zh-CN"/>
        </w:rPr>
        <w:t xml:space="preserve">– Rīkojums) ierosināta disciplinārlieta </w:t>
      </w:r>
      <w:r w:rsidR="00756E50" w:rsidRPr="00756E50">
        <w:rPr>
          <w:szCs w:val="24"/>
          <w:lang w:val="lv-LV"/>
        </w:rPr>
        <w:t xml:space="preserve">pret </w:t>
      </w:r>
      <w:r w:rsidR="00756E50" w:rsidRPr="00756E50">
        <w:rPr>
          <w:lang w:val="lv-LV"/>
        </w:rPr>
        <w:t xml:space="preserve">Latgales apgabaltiesas iecirkņa Nr. 20 zvērinātu tiesu izpildītāju Valentīnu </w:t>
      </w:r>
      <w:proofErr w:type="spellStart"/>
      <w:r w:rsidR="00756E50" w:rsidRPr="00756E50">
        <w:rPr>
          <w:lang w:val="lv-LV"/>
        </w:rPr>
        <w:t>Nikolajevu</w:t>
      </w:r>
      <w:proofErr w:type="spellEnd"/>
      <w:r w:rsidRPr="001B1C80">
        <w:rPr>
          <w:rFonts w:eastAsia="Times New Roman"/>
          <w:szCs w:val="24"/>
          <w:lang w:val="lv-LV" w:eastAsia="zh-CN"/>
        </w:rPr>
        <w:t xml:space="preserve"> (turpmāk</w:t>
      </w:r>
      <w:r w:rsidR="00384F41">
        <w:rPr>
          <w:rFonts w:eastAsia="Times New Roman"/>
          <w:szCs w:val="24"/>
          <w:lang w:val="lv-LV" w:eastAsia="zh-CN"/>
        </w:rPr>
        <w:t> </w:t>
      </w:r>
      <w:r w:rsidRPr="001B1C80">
        <w:rPr>
          <w:rFonts w:eastAsia="Times New Roman"/>
          <w:szCs w:val="24"/>
          <w:lang w:val="lv-LV" w:eastAsia="zh-CN"/>
        </w:rPr>
        <w:t>– tiesu izpildītāj</w:t>
      </w:r>
      <w:r w:rsidR="00284E93">
        <w:rPr>
          <w:rFonts w:eastAsia="Times New Roman"/>
          <w:szCs w:val="24"/>
          <w:lang w:val="lv-LV" w:eastAsia="zh-CN"/>
        </w:rPr>
        <w:t>a</w:t>
      </w:r>
      <w:r w:rsidRPr="001B1C80">
        <w:rPr>
          <w:rFonts w:eastAsia="Times New Roman"/>
          <w:szCs w:val="24"/>
          <w:lang w:val="lv-LV" w:eastAsia="zh-CN"/>
        </w:rPr>
        <w:t xml:space="preserve"> </w:t>
      </w:r>
      <w:r w:rsidR="00756E50">
        <w:rPr>
          <w:rFonts w:eastAsia="Times New Roman"/>
          <w:szCs w:val="24"/>
          <w:lang w:val="lv-LV" w:eastAsia="zh-CN"/>
        </w:rPr>
        <w:t>V. Nikolajeva</w:t>
      </w:r>
      <w:r w:rsidRPr="001B1C80">
        <w:rPr>
          <w:rFonts w:eastAsia="Times New Roman"/>
          <w:szCs w:val="24"/>
          <w:lang w:val="lv-LV" w:eastAsia="zh-CN"/>
        </w:rPr>
        <w:t xml:space="preserve">) par </w:t>
      </w:r>
      <w:r w:rsidR="00F679D7" w:rsidRPr="00F679D7">
        <w:rPr>
          <w:rFonts w:eastAsia="Times New Roman"/>
          <w:szCs w:val="24"/>
          <w:lang w:val="lv-LV" w:eastAsia="zh-CN"/>
        </w:rPr>
        <w:t xml:space="preserve">Tiesu izpildītāju likuma </w:t>
      </w:r>
      <w:r w:rsidR="00F679D7" w:rsidRPr="00F679D7">
        <w:rPr>
          <w:szCs w:val="24"/>
          <w:lang w:val="lv-LV"/>
        </w:rPr>
        <w:t xml:space="preserve">45. panta pirmās daļas </w:t>
      </w:r>
      <w:r w:rsidRPr="001B1C80">
        <w:rPr>
          <w:rFonts w:eastAsia="Times New Roman"/>
          <w:szCs w:val="24"/>
          <w:lang w:val="lv-LV" w:eastAsia="zh-CN"/>
        </w:rPr>
        <w:t>pārkāpumu.</w:t>
      </w:r>
    </w:p>
    <w:p w14:paraId="3C99DC76" w14:textId="78FE3E8E" w:rsidR="003731BD" w:rsidRPr="00637D18" w:rsidRDefault="009F6083" w:rsidP="00637D18">
      <w:pPr>
        <w:spacing w:after="0" w:line="240" w:lineRule="auto"/>
        <w:ind w:firstLine="720"/>
        <w:jc w:val="both"/>
        <w:rPr>
          <w:szCs w:val="24"/>
          <w:lang w:val="lv-LV"/>
        </w:rPr>
      </w:pPr>
      <w:r w:rsidRPr="003731BD">
        <w:rPr>
          <w:rFonts w:eastAsia="Times New Roman"/>
          <w:szCs w:val="24"/>
          <w:lang w:val="lv-LV" w:eastAsia="zh-CN"/>
        </w:rPr>
        <w:t xml:space="preserve">Rīkojumā norādīts, ka </w:t>
      </w:r>
      <w:r w:rsidRPr="003731BD">
        <w:rPr>
          <w:rFonts w:eastAsia="Times New Roman"/>
          <w:szCs w:val="24"/>
          <w:lang w:val="lv-LV" w:eastAsia="lv-LV"/>
        </w:rPr>
        <w:t xml:space="preserve">tiesu izpildītājas </w:t>
      </w:r>
      <w:r w:rsidR="00C31850">
        <w:rPr>
          <w:rFonts w:eastAsia="Times New Roman"/>
          <w:szCs w:val="24"/>
          <w:lang w:val="lv-LV" w:eastAsia="lv-LV"/>
        </w:rPr>
        <w:t>V. </w:t>
      </w:r>
      <w:proofErr w:type="spellStart"/>
      <w:r w:rsidR="00C31850">
        <w:rPr>
          <w:rFonts w:eastAsia="Times New Roman"/>
          <w:szCs w:val="24"/>
          <w:lang w:val="lv-LV" w:eastAsia="lv-LV"/>
        </w:rPr>
        <w:t>Nikolajevas</w:t>
      </w:r>
      <w:proofErr w:type="spellEnd"/>
      <w:r w:rsidRPr="003731BD">
        <w:rPr>
          <w:rFonts w:eastAsia="Times New Roman"/>
          <w:szCs w:val="24"/>
          <w:lang w:val="lv-LV" w:eastAsia="lv-LV"/>
        </w:rPr>
        <w:t xml:space="preserve"> </w:t>
      </w:r>
      <w:r w:rsidRPr="003731BD">
        <w:rPr>
          <w:rFonts w:eastAsia="Times New Roman"/>
          <w:lang w:val="lv-LV" w:eastAsia="zh-CN"/>
        </w:rPr>
        <w:t xml:space="preserve">rīcība, </w:t>
      </w:r>
      <w:r w:rsidRPr="003731BD">
        <w:rPr>
          <w:szCs w:val="24"/>
          <w:lang w:val="lv-LV"/>
        </w:rPr>
        <w:t xml:space="preserve">ilgstoši neveicot amata darbības </w:t>
      </w:r>
      <w:r w:rsidR="00AC61B8">
        <w:rPr>
          <w:szCs w:val="24"/>
          <w:lang w:val="lv-LV"/>
        </w:rPr>
        <w:t>tiesu izpildītājas V. </w:t>
      </w:r>
      <w:proofErr w:type="spellStart"/>
      <w:r w:rsidR="00AC61B8">
        <w:rPr>
          <w:szCs w:val="24"/>
          <w:lang w:val="lv-LV"/>
        </w:rPr>
        <w:t>Nikolajevas</w:t>
      </w:r>
      <w:proofErr w:type="spellEnd"/>
      <w:r w:rsidR="00AC61B8">
        <w:rPr>
          <w:szCs w:val="24"/>
          <w:lang w:val="lv-LV"/>
        </w:rPr>
        <w:t xml:space="preserve"> lietvedībā 2025. gadā reģistrētajās 14</w:t>
      </w:r>
      <w:r w:rsidR="000245F0">
        <w:rPr>
          <w:szCs w:val="24"/>
          <w:lang w:val="lv-LV"/>
        </w:rPr>
        <w:t> </w:t>
      </w:r>
      <w:r w:rsidR="00AC61B8">
        <w:rPr>
          <w:szCs w:val="24"/>
          <w:lang w:val="lv-LV"/>
        </w:rPr>
        <w:t>lietās par bezmantinieku mantu</w:t>
      </w:r>
      <w:r w:rsidRPr="003731BD">
        <w:rPr>
          <w:szCs w:val="24"/>
          <w:lang w:val="lv-LV"/>
        </w:rPr>
        <w:t>, ir</w:t>
      </w:r>
      <w:r w:rsidR="00637D18">
        <w:rPr>
          <w:szCs w:val="24"/>
          <w:lang w:val="lv-LV"/>
        </w:rPr>
        <w:t xml:space="preserve"> </w:t>
      </w:r>
      <w:r w:rsidR="00637D18" w:rsidRPr="00637D18">
        <w:rPr>
          <w:szCs w:val="24"/>
          <w:lang w:val="lv-LV"/>
        </w:rPr>
        <w:t>radījusi kaitējumu gan valsts interesēm attiecībā uz bezmantinieku mantu, kas piekritīga valstij, gan arī kaitējumu trešo personu (privātpersonu) interesēm. Katru mēnesi, kurā par bezmantinieku mantu atzītais nekustamais īpašums atrodas tiesu izpildītājas V. </w:t>
      </w:r>
      <w:proofErr w:type="spellStart"/>
      <w:r w:rsidR="00637D18" w:rsidRPr="00637D18">
        <w:rPr>
          <w:szCs w:val="24"/>
          <w:lang w:val="lv-LV"/>
        </w:rPr>
        <w:t>Nikolajevas</w:t>
      </w:r>
      <w:proofErr w:type="spellEnd"/>
      <w:r w:rsidR="00637D18" w:rsidRPr="00637D18">
        <w:rPr>
          <w:szCs w:val="24"/>
          <w:lang w:val="lv-LV"/>
        </w:rPr>
        <w:t xml:space="preserve"> pārvaldībā, pieaug ar šī īpašuma apsaimniekošanu saistītie izdevumi, kā arī nekustamā īpašuma nodokļa parāda apmērs, un kreditoriem nav nodrošinātas tiesības savlaicīgi saņemt pienākošos naudas līdzekļus un tos izmantot. Izdevumi, kas saistīti ar bezmantinieku mantas pārvaldīšanu, ir sedzami no izsolē iegūtajiem līdzekļiem, tādējādi samazinot kreditoru prasījumu apmierināšanai un valstij pieejamo finanšu līdzekļu apmēru.</w:t>
      </w:r>
    </w:p>
    <w:p w14:paraId="49B9901E" w14:textId="14DD2234" w:rsidR="00224C6A" w:rsidRDefault="00A25325" w:rsidP="00224C6A">
      <w:pPr>
        <w:spacing w:after="0" w:line="240" w:lineRule="auto"/>
        <w:ind w:firstLine="709"/>
        <w:jc w:val="both"/>
        <w:rPr>
          <w:rFonts w:eastAsia="Times New Roman"/>
          <w:kern w:val="3"/>
          <w:szCs w:val="24"/>
          <w:lang w:val="lv-LV" w:eastAsia="lv-LV"/>
        </w:rPr>
      </w:pPr>
      <w:r w:rsidRPr="001B1C80">
        <w:rPr>
          <w:rFonts w:eastAsia="Times New Roman"/>
          <w:kern w:val="3"/>
          <w:szCs w:val="24"/>
          <w:lang w:val="lv-LV" w:eastAsia="lv-LV"/>
        </w:rPr>
        <w:t>Ierosinātā disciplinārlieta izskatīta Zvērinātu tiesu izpildītāju disciplinārlietu komisijas (turpmāk</w:t>
      </w:r>
      <w:r w:rsidR="00224C6A">
        <w:rPr>
          <w:rFonts w:eastAsia="Times New Roman"/>
          <w:kern w:val="3"/>
          <w:szCs w:val="24"/>
          <w:lang w:val="lv-LV" w:eastAsia="lv-LV"/>
        </w:rPr>
        <w:t> </w:t>
      </w:r>
      <w:r w:rsidRPr="001B1C80">
        <w:rPr>
          <w:rFonts w:eastAsia="Times New Roman"/>
          <w:kern w:val="3"/>
          <w:szCs w:val="24"/>
          <w:lang w:val="lv-LV" w:eastAsia="lv-LV"/>
        </w:rPr>
        <w:t>– Disciplinārlietu komisija) 202</w:t>
      </w:r>
      <w:r w:rsidR="00284E93">
        <w:rPr>
          <w:rFonts w:eastAsia="Times New Roman"/>
          <w:kern w:val="3"/>
          <w:szCs w:val="24"/>
          <w:lang w:val="lv-LV" w:eastAsia="lv-LV"/>
        </w:rPr>
        <w:t>6</w:t>
      </w:r>
      <w:r w:rsidRPr="001B1C80">
        <w:rPr>
          <w:rFonts w:eastAsia="Times New Roman"/>
          <w:kern w:val="3"/>
          <w:szCs w:val="24"/>
          <w:lang w:val="lv-LV" w:eastAsia="lv-LV"/>
        </w:rPr>
        <w:t xml:space="preserve">. gada </w:t>
      </w:r>
      <w:r w:rsidR="00F064F4">
        <w:rPr>
          <w:rFonts w:eastAsia="Times New Roman"/>
          <w:kern w:val="3"/>
          <w:szCs w:val="24"/>
          <w:lang w:val="lv-LV" w:eastAsia="lv-LV"/>
        </w:rPr>
        <w:t>15. aprīļa</w:t>
      </w:r>
      <w:r w:rsidRPr="001B1C80">
        <w:rPr>
          <w:rFonts w:eastAsia="Times New Roman"/>
          <w:kern w:val="3"/>
          <w:szCs w:val="24"/>
          <w:lang w:val="lv-LV" w:eastAsia="lv-LV"/>
        </w:rPr>
        <w:t xml:space="preserve"> sēdē. Saskaņā ar Tiesu izpildītāju likuma 62. pantu uz sēdi mutvārdu paskaidrojumu sniegšanai</w:t>
      </w:r>
      <w:r w:rsidR="00E32AB8">
        <w:rPr>
          <w:rFonts w:eastAsia="Times New Roman"/>
          <w:kern w:val="3"/>
          <w:szCs w:val="24"/>
          <w:lang w:val="lv-LV" w:eastAsia="lv-LV"/>
        </w:rPr>
        <w:t xml:space="preserve"> tika</w:t>
      </w:r>
      <w:r w:rsidRPr="001B1C80">
        <w:rPr>
          <w:rFonts w:eastAsia="Times New Roman"/>
          <w:kern w:val="3"/>
          <w:szCs w:val="24"/>
          <w:lang w:val="lv-LV" w:eastAsia="lv-LV"/>
        </w:rPr>
        <w:t xml:space="preserve"> aicināt</w:t>
      </w:r>
      <w:r w:rsidR="00284E93">
        <w:rPr>
          <w:rFonts w:eastAsia="Times New Roman"/>
          <w:kern w:val="3"/>
          <w:szCs w:val="24"/>
          <w:lang w:val="lv-LV" w:eastAsia="lv-LV"/>
        </w:rPr>
        <w:t>a</w:t>
      </w:r>
      <w:r w:rsidRPr="001B1C80">
        <w:rPr>
          <w:rFonts w:eastAsia="Times New Roman"/>
          <w:kern w:val="3"/>
          <w:szCs w:val="24"/>
          <w:lang w:val="lv-LV" w:eastAsia="lv-LV"/>
        </w:rPr>
        <w:t xml:space="preserve"> tiesu izpildītāj</w:t>
      </w:r>
      <w:r w:rsidR="00284E93">
        <w:rPr>
          <w:rFonts w:eastAsia="Times New Roman"/>
          <w:kern w:val="3"/>
          <w:szCs w:val="24"/>
          <w:lang w:val="lv-LV" w:eastAsia="lv-LV"/>
        </w:rPr>
        <w:t>a</w:t>
      </w:r>
      <w:r w:rsidRPr="001B1C80">
        <w:rPr>
          <w:rFonts w:eastAsia="Times New Roman"/>
          <w:kern w:val="3"/>
          <w:szCs w:val="24"/>
          <w:lang w:val="lv-LV" w:eastAsia="lv-LV"/>
        </w:rPr>
        <w:t xml:space="preserve"> </w:t>
      </w:r>
      <w:r w:rsidR="00E32AB8">
        <w:rPr>
          <w:rFonts w:eastAsia="Times New Roman"/>
          <w:szCs w:val="24"/>
          <w:lang w:val="lv-LV" w:eastAsia="zh-CN"/>
        </w:rPr>
        <w:t>V. Nikolajeva</w:t>
      </w:r>
      <w:r w:rsidR="00E32AB8">
        <w:rPr>
          <w:rFonts w:eastAsia="Times New Roman"/>
          <w:kern w:val="3"/>
          <w:szCs w:val="24"/>
          <w:lang w:val="lv-LV" w:eastAsia="lv-LV"/>
        </w:rPr>
        <w:t>, kura uz sēdi neieradās</w:t>
      </w:r>
      <w:r w:rsidR="002B3E93">
        <w:rPr>
          <w:rFonts w:eastAsia="Times New Roman"/>
          <w:kern w:val="3"/>
          <w:szCs w:val="24"/>
          <w:lang w:val="lv-LV" w:eastAsia="lv-LV"/>
        </w:rPr>
        <w:t>. Tiesu izpildītāja 2026. gada 13. aprīļa vēstulē lūdza izskatīt disciplinārlietu bez viņas klātbūtnes, norādot, ka pārkāpumu atzīst.</w:t>
      </w:r>
    </w:p>
    <w:p w14:paraId="1FA27107" w14:textId="77777777" w:rsidR="00651828" w:rsidRPr="001B1C80" w:rsidRDefault="00651828" w:rsidP="00651828">
      <w:pPr>
        <w:spacing w:after="0" w:line="240" w:lineRule="auto"/>
        <w:ind w:firstLine="709"/>
        <w:jc w:val="both"/>
        <w:rPr>
          <w:rFonts w:eastAsia="Times New Roman"/>
          <w:kern w:val="3"/>
          <w:szCs w:val="24"/>
          <w:lang w:val="lv-LV" w:eastAsia="lv-LV"/>
        </w:rPr>
      </w:pPr>
    </w:p>
    <w:p w14:paraId="35D6DC61" w14:textId="77777777" w:rsidR="00651828" w:rsidRPr="001B1C80" w:rsidRDefault="00651828" w:rsidP="00651828">
      <w:pPr>
        <w:widowControl/>
        <w:spacing w:after="0" w:line="240" w:lineRule="auto"/>
        <w:ind w:firstLine="709"/>
        <w:jc w:val="center"/>
        <w:rPr>
          <w:b/>
          <w:szCs w:val="24"/>
          <w:lang w:val="lv-LV" w:eastAsia="lv-LV"/>
        </w:rPr>
      </w:pPr>
      <w:r w:rsidRPr="001B1C80">
        <w:rPr>
          <w:b/>
          <w:szCs w:val="24"/>
          <w:lang w:val="lv-LV" w:eastAsia="lv-LV"/>
        </w:rPr>
        <w:t>Motīvu daļa</w:t>
      </w:r>
    </w:p>
    <w:p w14:paraId="0ED14FFB" w14:textId="77777777" w:rsidR="00651828" w:rsidRDefault="00651828" w:rsidP="00651828">
      <w:pPr>
        <w:widowControl/>
        <w:spacing w:after="0" w:line="240" w:lineRule="auto"/>
        <w:ind w:firstLine="709"/>
        <w:jc w:val="center"/>
        <w:rPr>
          <w:b/>
          <w:szCs w:val="24"/>
          <w:lang w:val="lv-LV" w:eastAsia="lv-LV"/>
        </w:rPr>
      </w:pPr>
    </w:p>
    <w:p w14:paraId="04CEDB80" w14:textId="77777777" w:rsidR="00115802" w:rsidRDefault="00115802" w:rsidP="00651CB2">
      <w:pPr>
        <w:spacing w:after="0" w:line="240" w:lineRule="auto"/>
        <w:ind w:firstLine="709"/>
        <w:jc w:val="both"/>
        <w:rPr>
          <w:szCs w:val="24"/>
          <w:shd w:val="clear" w:color="auto" w:fill="FFFFFF"/>
          <w:lang w:val="lv-LV"/>
        </w:rPr>
      </w:pPr>
      <w:r w:rsidRPr="00115802">
        <w:rPr>
          <w:szCs w:val="24"/>
          <w:lang w:val="lv-LV"/>
        </w:rPr>
        <w:t>Tiesu izpildītāju likuma 45. panta pirmā daļa noteic, ka z</w:t>
      </w:r>
      <w:r w:rsidRPr="00115802">
        <w:rPr>
          <w:szCs w:val="24"/>
          <w:shd w:val="clear" w:color="auto" w:fill="FFFFFF"/>
          <w:lang w:val="lv-LV"/>
        </w:rPr>
        <w:t>vērināts tiesu izpildītājs pēc savas iniciatīvas veic visus likumā noteiktos pasākumus un izmanto visus likumā paredzētos līdzekļus un metodes, lai ātri un kvalitatīvi pildītu tiesas un citu institūciju nolēmumus, kā arī veiktu citas sava amata darbības.</w:t>
      </w:r>
    </w:p>
    <w:p w14:paraId="25BC4071" w14:textId="35067289" w:rsidR="00115802" w:rsidRDefault="00115802" w:rsidP="00651CB2">
      <w:pPr>
        <w:spacing w:after="0" w:line="240" w:lineRule="auto"/>
        <w:ind w:firstLine="709"/>
        <w:jc w:val="both"/>
        <w:rPr>
          <w:szCs w:val="24"/>
          <w:lang w:val="lv-LV"/>
        </w:rPr>
      </w:pPr>
      <w:r w:rsidRPr="00115802">
        <w:rPr>
          <w:rFonts w:eastAsia="Times New Roman"/>
          <w:szCs w:val="24"/>
          <w:lang w:val="lv-LV" w:eastAsia="lv-LV"/>
        </w:rPr>
        <w:t xml:space="preserve">Tiesu izpildītāju likuma 45. pantā ietvertie jēdzieni </w:t>
      </w:r>
      <w:r w:rsidRPr="00115802">
        <w:rPr>
          <w:szCs w:val="24"/>
          <w:lang w:val="lv-LV"/>
        </w:rPr>
        <w:t>"</w:t>
      </w:r>
      <w:r w:rsidRPr="00115802">
        <w:rPr>
          <w:rFonts w:eastAsia="Times New Roman"/>
          <w:szCs w:val="24"/>
          <w:lang w:val="lv-LV" w:eastAsia="lv-LV"/>
        </w:rPr>
        <w:t>ātri</w:t>
      </w:r>
      <w:r w:rsidRPr="00115802">
        <w:rPr>
          <w:szCs w:val="24"/>
          <w:lang w:val="lv-LV"/>
        </w:rPr>
        <w:t>"</w:t>
      </w:r>
      <w:r w:rsidRPr="00115802">
        <w:rPr>
          <w:rFonts w:eastAsia="Times New Roman"/>
          <w:szCs w:val="24"/>
          <w:lang w:val="lv-LV" w:eastAsia="lv-LV"/>
        </w:rPr>
        <w:t xml:space="preserve"> un </w:t>
      </w:r>
      <w:r w:rsidRPr="00115802">
        <w:rPr>
          <w:szCs w:val="24"/>
          <w:lang w:val="lv-LV"/>
        </w:rPr>
        <w:t>"</w:t>
      </w:r>
      <w:r w:rsidRPr="00115802">
        <w:rPr>
          <w:rFonts w:eastAsia="Times New Roman"/>
          <w:szCs w:val="24"/>
          <w:lang w:val="lv-LV" w:eastAsia="lv-LV"/>
        </w:rPr>
        <w:t>kvalitatīvi</w:t>
      </w:r>
      <w:r w:rsidRPr="00115802">
        <w:rPr>
          <w:szCs w:val="24"/>
          <w:lang w:val="lv-LV"/>
        </w:rPr>
        <w:t>"</w:t>
      </w:r>
      <w:r w:rsidRPr="00115802">
        <w:rPr>
          <w:rFonts w:eastAsia="Times New Roman"/>
          <w:szCs w:val="24"/>
          <w:lang w:val="lv-LV" w:eastAsia="lv-LV"/>
        </w:rPr>
        <w:t xml:space="preserve"> ir atklāti juridiskie jēdzieni, kuru saturs noteicams, tipizējot iespējamās faktisko gadījumu grupas. Izpildes ātruma un kvalitātes prasība faktiski ir tā likumdevēja vērtība, ar kuru saistāms tiesu izpildītāja institūts: izpildīt tiesas nolēmumu tā, kā to darītu atbildīga un kompetenta valsts amatpersona. Lai padarītu izpildi vēl efektīvāku nekā tad, ja to veiktu valsts amatpersona, tiesu izpildītājam piešķirta plaša neatkarība tiesu izpildes jautājumos. Tātad tiesu izpildītāja darbības ātrumam un kvalitātei ir jābūt pakāpi augstākai nekā, ja tos pašus pienākumus veiktu valsts amatpersonas </w:t>
      </w:r>
      <w:r w:rsidRPr="00115802">
        <w:rPr>
          <w:szCs w:val="24"/>
          <w:lang w:val="lv-LV"/>
        </w:rPr>
        <w:t>(</w:t>
      </w:r>
      <w:r w:rsidRPr="00115802">
        <w:rPr>
          <w:i/>
          <w:szCs w:val="24"/>
          <w:lang w:val="lv-LV"/>
        </w:rPr>
        <w:t>Augstākās tiesas 2010. gada 11. marta sprieduma lietā Nr. SKA</w:t>
      </w:r>
      <w:r w:rsidRPr="00115802">
        <w:rPr>
          <w:i/>
          <w:szCs w:val="24"/>
          <w:lang w:val="lv-LV"/>
        </w:rPr>
        <w:noBreakHyphen/>
        <w:t xml:space="preserve">83/2010 </w:t>
      </w:r>
      <w:r w:rsidRPr="00115802">
        <w:rPr>
          <w:i/>
          <w:szCs w:val="24"/>
          <w:lang w:val="lv-LV"/>
        </w:rPr>
        <w:lastRenderedPageBreak/>
        <w:t>10. punkts</w:t>
      </w:r>
      <w:r w:rsidRPr="00115802">
        <w:rPr>
          <w:szCs w:val="24"/>
          <w:lang w:val="lv-LV"/>
        </w:rPr>
        <w:t>).</w:t>
      </w:r>
    </w:p>
    <w:p w14:paraId="51758B49" w14:textId="2A4B623B" w:rsidR="005D50AE" w:rsidRDefault="005D50AE" w:rsidP="005D50AE">
      <w:pPr>
        <w:spacing w:after="0" w:line="240" w:lineRule="auto"/>
        <w:ind w:firstLine="709"/>
        <w:jc w:val="both"/>
        <w:rPr>
          <w:szCs w:val="24"/>
          <w:lang w:val="lv-LV"/>
        </w:rPr>
      </w:pPr>
      <w:r w:rsidRPr="005D50AE">
        <w:rPr>
          <w:szCs w:val="24"/>
          <w:lang w:val="lv-LV"/>
        </w:rPr>
        <w:t>Ministru kabineta 2013. gada 2. jūlija noteikumi Nr. 364 "Noteikumi par zvērināta tiesu izpildītāja rīcību ar bezmantinieku mantu" (turpmāk – noteikumi Nr. 364) nosaka kārtību, kādā zvērināts tiesu izpildītājs pārvalda un atsavina bezmantinieku mantu, sedz ar to saistītos izdevumus, apmierina kreditoru prasījumus un nodrošina pašvaldību un valsts tiesību ievērošanu bezmantinieku mantas atsavināšanas procesā. Noteikumu Nr. 364 6.</w:t>
      </w:r>
      <w:r w:rsidRPr="005D50AE">
        <w:rPr>
          <w:szCs w:val="24"/>
          <w:vertAlign w:val="superscript"/>
          <w:lang w:val="lv-LV"/>
        </w:rPr>
        <w:t>4</w:t>
      </w:r>
      <w:r w:rsidRPr="005D50AE">
        <w:rPr>
          <w:szCs w:val="24"/>
          <w:lang w:val="lv-LV"/>
        </w:rPr>
        <w:t> punkts paredz, ka pēc lietas ievešanas zvērināts tiesu izpildītājs pieprasa visiem kreditoriem 15 dienu laikā pēc paziņojuma nosūtīšanas iesniegt kreditora pretenziju pamatojošos dokumentus, kā arī sniegt citas ziņas, kas apliecina pieteikto parādsaistību esību un apmēru, un vienlaikus normatīvajos aktos noteiktajā apmērā iemaksāt zvērināta tiesu izpildītāja depozīta kontā amata atlīdzību kreditora pretenzijas pamatotības izvērtēšanai lietā par bezmantinieku mantu</w:t>
      </w:r>
      <w:r>
        <w:rPr>
          <w:szCs w:val="24"/>
          <w:lang w:val="lv-LV"/>
        </w:rPr>
        <w:t>.</w:t>
      </w:r>
    </w:p>
    <w:p w14:paraId="53FF293B" w14:textId="77777777" w:rsidR="009A53B8" w:rsidRDefault="00651828" w:rsidP="00651CB2">
      <w:pPr>
        <w:spacing w:after="0" w:line="240" w:lineRule="auto"/>
        <w:ind w:firstLine="709"/>
        <w:jc w:val="both"/>
        <w:rPr>
          <w:rFonts w:eastAsia="Times New Roman"/>
          <w:bCs/>
          <w:szCs w:val="24"/>
          <w:lang w:val="lv-LV" w:eastAsia="lv-LV"/>
        </w:rPr>
      </w:pPr>
      <w:r w:rsidRPr="001B1C80">
        <w:rPr>
          <w:rFonts w:eastAsia="Times New Roman"/>
          <w:bCs/>
          <w:szCs w:val="24"/>
          <w:lang w:val="lv-LV" w:eastAsia="lv-LV"/>
        </w:rPr>
        <w:t>No disciplinārlietas materiāliem Disciplinārlietu komisija konstatē</w:t>
      </w:r>
      <w:r w:rsidR="009A53B8">
        <w:rPr>
          <w:rFonts w:eastAsia="Times New Roman"/>
          <w:bCs/>
          <w:szCs w:val="24"/>
          <w:lang w:val="lv-LV" w:eastAsia="lv-LV"/>
        </w:rPr>
        <w:t xml:space="preserve"> turpmāk norādīto:</w:t>
      </w:r>
    </w:p>
    <w:p w14:paraId="7EDD9D50"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w:t>
      </w:r>
      <w:r w:rsidRPr="007E4F27">
        <w:t>lietvedībā</w:t>
      </w:r>
      <w:r>
        <w:t xml:space="preserve"> </w:t>
      </w:r>
      <w:r w:rsidRPr="007E4F27">
        <w:t>202</w:t>
      </w:r>
      <w:r>
        <w:t>5</w:t>
      </w:r>
      <w:r w:rsidRPr="007E4F27">
        <w:t>.</w:t>
      </w:r>
      <w:r>
        <w:t> </w:t>
      </w:r>
      <w:r w:rsidRPr="007E4F27">
        <w:t xml:space="preserve">gada </w:t>
      </w:r>
      <w:r>
        <w:t>14</w:t>
      </w:r>
      <w:r w:rsidRPr="007E4F27">
        <w:t>.</w:t>
      </w:r>
      <w:r>
        <w:t> </w:t>
      </w:r>
      <w:r w:rsidRPr="007E4F27">
        <w:t>janvārī</w:t>
      </w:r>
      <w:r>
        <w:t xml:space="preserve"> </w:t>
      </w:r>
      <w:r w:rsidRPr="00800BE4">
        <w:t xml:space="preserve">reģistrēta lieta </w:t>
      </w:r>
      <w:r w:rsidRPr="00392483">
        <w:t>Nr. 00001/0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22. aprīlī (3 mēnešus 1 nedēļu un 1 dienu pēc lietas reģistrēšanas). Lieta pabeigta 2026. gada 26. janvārī;</w:t>
      </w:r>
    </w:p>
    <w:p w14:paraId="16E900F3"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17. janvārī reģistrēta lieta </w:t>
      </w:r>
      <w:r w:rsidRPr="00392483">
        <w:t>Nr. 0000</w:t>
      </w:r>
      <w:r>
        <w:t>2</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24. oktobrī (9 mēnešus un 1 nedēļu pēc lietas reģistrēšanas). Lieta izbeigta 2026. gada 26. janvārī;</w:t>
      </w:r>
    </w:p>
    <w:p w14:paraId="03D61990"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17. janvārī reģistrēta lieta </w:t>
      </w:r>
      <w:r w:rsidRPr="00392483">
        <w:t>Nr. 0000</w:t>
      </w:r>
      <w:r>
        <w:t>3</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15. decembrī (10 mēnešus un 4 nedēļas</w:t>
      </w:r>
      <w:r w:rsidRPr="00140E56">
        <w:t xml:space="preserve"> </w:t>
      </w:r>
      <w:r>
        <w:t>pēc lietas reģistrēšanas). Lieta izbeigta 2026. gada 26. janvārī;</w:t>
      </w:r>
    </w:p>
    <w:p w14:paraId="479F4E07"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17. janvārī reģistrēta lieta </w:t>
      </w:r>
      <w:r w:rsidRPr="00392483">
        <w:t>Nr. 0000</w:t>
      </w:r>
      <w:r>
        <w:t>4</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22. aprīlī (3 mēnešus 1 nedēļu un 1 dienu pēc lietas reģistrēšanas).</w:t>
      </w:r>
      <w:r w:rsidRPr="00C11D2F">
        <w:t xml:space="preserve"> </w:t>
      </w:r>
      <w:r>
        <w:t>Lieta pabeigta 2026. gada 26. februārī;</w:t>
      </w:r>
    </w:p>
    <w:p w14:paraId="45813C88"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28. februārī reģistrēta lieta </w:t>
      </w:r>
      <w:r w:rsidRPr="00392483">
        <w:t>Nr. 0000</w:t>
      </w:r>
      <w:r>
        <w:t>5</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15. decembrī (</w:t>
      </w:r>
      <w:r w:rsidRPr="00FE0457">
        <w:t>9</w:t>
      </w:r>
      <w:r>
        <w:t> </w:t>
      </w:r>
      <w:r w:rsidRPr="00FE0457">
        <w:t>mēneš</w:t>
      </w:r>
      <w:r>
        <w:t>us</w:t>
      </w:r>
      <w:r w:rsidRPr="00FE0457">
        <w:t xml:space="preserve"> 2</w:t>
      </w:r>
      <w:r>
        <w:t> </w:t>
      </w:r>
      <w:r w:rsidRPr="00FE0457">
        <w:t>nedēļas</w:t>
      </w:r>
      <w:r>
        <w:t xml:space="preserve"> un</w:t>
      </w:r>
      <w:r w:rsidRPr="00FE0457">
        <w:t xml:space="preserve"> 3</w:t>
      </w:r>
      <w:r>
        <w:t> </w:t>
      </w:r>
      <w:r w:rsidRPr="00FE0457">
        <w:t>dienas</w:t>
      </w:r>
      <w:r>
        <w:t xml:space="preserve"> pēc lietas reģistrēšanas).</w:t>
      </w:r>
      <w:r w:rsidRPr="00825EDF">
        <w:t xml:space="preserve"> </w:t>
      </w:r>
      <w:r>
        <w:t>Lieta izbeigta 2026. gada 26. janvārī;</w:t>
      </w:r>
    </w:p>
    <w:p w14:paraId="09FC0D05"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14. martā reģistrēta lieta </w:t>
      </w:r>
      <w:r w:rsidRPr="00392483">
        <w:t>Nr. 0000</w:t>
      </w:r>
      <w:r>
        <w:t>6</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16. decembrī (</w:t>
      </w:r>
      <w:r w:rsidRPr="00FE0457">
        <w:t>9</w:t>
      </w:r>
      <w:r>
        <w:t> </w:t>
      </w:r>
      <w:r w:rsidRPr="00FE0457">
        <w:t>mēneš</w:t>
      </w:r>
      <w:r>
        <w:t>us</w:t>
      </w:r>
      <w:r w:rsidRPr="00FE0457">
        <w:t xml:space="preserve"> </w:t>
      </w:r>
      <w:r>
        <w:t>un</w:t>
      </w:r>
      <w:r w:rsidRPr="00FE0457">
        <w:t xml:space="preserve"> </w:t>
      </w:r>
      <w:r>
        <w:t>2 </w:t>
      </w:r>
      <w:r w:rsidRPr="00FE0457">
        <w:t>dienas</w:t>
      </w:r>
      <w:r>
        <w:t xml:space="preserve"> pēc lietas reģistrēšanas);</w:t>
      </w:r>
    </w:p>
    <w:p w14:paraId="258C239A"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4. aprīlī reģistrēta lieta </w:t>
      </w:r>
      <w:r w:rsidRPr="00392483">
        <w:t>Nr. 0000</w:t>
      </w:r>
      <w:r>
        <w:t>7</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17. jūlijā (</w:t>
      </w:r>
      <w:r w:rsidRPr="00D5494A">
        <w:t>3</w:t>
      </w:r>
      <w:r>
        <w:t> </w:t>
      </w:r>
      <w:r w:rsidRPr="00D5494A">
        <w:t>mēneš</w:t>
      </w:r>
      <w:r>
        <w:t xml:space="preserve">us </w:t>
      </w:r>
      <w:r w:rsidRPr="00D5494A">
        <w:t>1</w:t>
      </w:r>
      <w:r>
        <w:t> </w:t>
      </w:r>
      <w:r w:rsidRPr="00D5494A">
        <w:t>nedē</w:t>
      </w:r>
      <w:r>
        <w:t xml:space="preserve">ļu un </w:t>
      </w:r>
      <w:r w:rsidRPr="00D5494A">
        <w:t>6</w:t>
      </w:r>
      <w:r>
        <w:t> </w:t>
      </w:r>
      <w:r w:rsidRPr="00D5494A">
        <w:t>dienas</w:t>
      </w:r>
      <w:r>
        <w:t xml:space="preserve"> pēc lietas reģistrēšanas);</w:t>
      </w:r>
    </w:p>
    <w:p w14:paraId="0C3E99EC"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24. maijā reģistrēta lieta </w:t>
      </w:r>
      <w:r w:rsidRPr="00392483">
        <w:t>Nr. 0000</w:t>
      </w:r>
      <w:r>
        <w:t>8</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 decembrī (</w:t>
      </w:r>
      <w:r w:rsidRPr="005D56D2">
        <w:t>6</w:t>
      </w:r>
      <w:r>
        <w:t> </w:t>
      </w:r>
      <w:r w:rsidRPr="005D56D2">
        <w:t>mēneš</w:t>
      </w:r>
      <w:r>
        <w:t>us</w:t>
      </w:r>
      <w:r w:rsidRPr="005D56D2">
        <w:t xml:space="preserve"> 1</w:t>
      </w:r>
      <w:r>
        <w:t> </w:t>
      </w:r>
      <w:r w:rsidRPr="005D56D2">
        <w:t>nedēļ</w:t>
      </w:r>
      <w:r>
        <w:t>u un</w:t>
      </w:r>
      <w:r w:rsidRPr="005D56D2">
        <w:t xml:space="preserve"> 1</w:t>
      </w:r>
      <w:r>
        <w:t> </w:t>
      </w:r>
      <w:r w:rsidRPr="005D56D2">
        <w:t>dien</w:t>
      </w:r>
      <w:r>
        <w:t>u pēc lietas reģistrēšanas).</w:t>
      </w:r>
      <w:r w:rsidRPr="00FA75FB">
        <w:t xml:space="preserve"> </w:t>
      </w:r>
      <w:r>
        <w:t>Lieta izbeigta 2026. gada 26. janvārī;</w:t>
      </w:r>
    </w:p>
    <w:p w14:paraId="58A3B771"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7. jūlijā reģistrēta lieta </w:t>
      </w:r>
      <w:r w:rsidRPr="00392483">
        <w:t>Nr. 0000</w:t>
      </w:r>
      <w:r>
        <w:t>9</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29. oktobrī (3 </w:t>
      </w:r>
      <w:r w:rsidRPr="005D56D2">
        <w:t>mēneš</w:t>
      </w:r>
      <w:r>
        <w:t>us 3 nedēļas un 1 dienu pēc lietas reģistrēšanas). Lieta izbeigta 2025. gada 31. decembrī;</w:t>
      </w:r>
    </w:p>
    <w:p w14:paraId="1BC1598C" w14:textId="77777777" w:rsidR="009A53B8" w:rsidRDefault="009A53B8" w:rsidP="009A53B8">
      <w:pPr>
        <w:pStyle w:val="ListParagraph"/>
        <w:numPr>
          <w:ilvl w:val="0"/>
          <w:numId w:val="14"/>
        </w:numPr>
        <w:ind w:left="1066" w:hanging="357"/>
        <w:jc w:val="both"/>
      </w:pPr>
      <w:r w:rsidRPr="00E611ED">
        <w:t>tiesu izpildītāja</w:t>
      </w:r>
      <w:r>
        <w:t>s</w:t>
      </w:r>
      <w:r w:rsidRPr="00E611ED">
        <w:t xml:space="preserve"> </w:t>
      </w:r>
      <w:r>
        <w:t>V. </w:t>
      </w:r>
      <w:proofErr w:type="spellStart"/>
      <w:r>
        <w:t>Nikolajevas</w:t>
      </w:r>
      <w:proofErr w:type="spellEnd"/>
      <w:r>
        <w:t xml:space="preserve"> lietvedībā 2025. gada 18. jūlijā reģistrēta lieta </w:t>
      </w:r>
      <w:r w:rsidRPr="00392483">
        <w:t>Nr. 00</w:t>
      </w:r>
      <w:r>
        <w:t>010</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28. oktobrī (3 </w:t>
      </w:r>
      <w:r w:rsidRPr="005D56D2">
        <w:t>mēneš</w:t>
      </w:r>
      <w:r>
        <w:t>us</w:t>
      </w:r>
      <w:r w:rsidRPr="005D56D2">
        <w:t xml:space="preserve"> 1</w:t>
      </w:r>
      <w:r>
        <w:t> </w:t>
      </w:r>
      <w:r w:rsidRPr="005D56D2">
        <w:t>nedēļ</w:t>
      </w:r>
      <w:r>
        <w:t>u un</w:t>
      </w:r>
      <w:r w:rsidRPr="005D56D2">
        <w:t xml:space="preserve"> </w:t>
      </w:r>
      <w:r>
        <w:t>3 </w:t>
      </w:r>
      <w:r w:rsidRPr="005D56D2">
        <w:t>dien</w:t>
      </w:r>
      <w:r>
        <w:t>as pēc lietas reģistrēšanas). Lieta pabeigta 2025. gada 31. decembrī;</w:t>
      </w:r>
    </w:p>
    <w:p w14:paraId="63950E1F"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25. jūlijā reģistrēta lieta </w:t>
      </w:r>
      <w:r w:rsidRPr="00392483">
        <w:t>Nr. 00</w:t>
      </w:r>
      <w:r>
        <w:t>011</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w:t>
      </w:r>
      <w:r>
        <w:lastRenderedPageBreak/>
        <w:t>2025. gada 28. oktobrī (3 </w:t>
      </w:r>
      <w:r w:rsidRPr="005D56D2">
        <w:t>mēneš</w:t>
      </w:r>
      <w:r>
        <w:t>us</w:t>
      </w:r>
      <w:r w:rsidRPr="005D56D2">
        <w:t xml:space="preserve"> </w:t>
      </w:r>
      <w:r>
        <w:t>un</w:t>
      </w:r>
      <w:r w:rsidRPr="005D56D2">
        <w:t xml:space="preserve"> </w:t>
      </w:r>
      <w:r>
        <w:t>3 </w:t>
      </w:r>
      <w:r w:rsidRPr="005D56D2">
        <w:t>dien</w:t>
      </w:r>
      <w:r>
        <w:t>as pēc lietas reģistrēšanas). Lieta izbeigta 2025. gada 31. decembrī;</w:t>
      </w:r>
    </w:p>
    <w:p w14:paraId="684BB94A"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1. augustā reģistrēta lieta </w:t>
      </w:r>
      <w:r w:rsidRPr="00392483">
        <w:t>Nr. 00</w:t>
      </w:r>
      <w:r>
        <w:t>012</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27. oktobrī (</w:t>
      </w:r>
      <w:r w:rsidRPr="008F1C57">
        <w:t>2</w:t>
      </w:r>
      <w:r>
        <w:t> </w:t>
      </w:r>
      <w:r w:rsidRPr="008F1C57">
        <w:t>mēneš</w:t>
      </w:r>
      <w:r>
        <w:t>us</w:t>
      </w:r>
      <w:r w:rsidRPr="008F1C57">
        <w:t xml:space="preserve"> 3</w:t>
      </w:r>
      <w:r>
        <w:t> </w:t>
      </w:r>
      <w:r w:rsidRPr="008F1C57">
        <w:t>nedēļas</w:t>
      </w:r>
      <w:r>
        <w:t xml:space="preserve"> un</w:t>
      </w:r>
      <w:r w:rsidRPr="008F1C57">
        <w:t xml:space="preserve"> 5</w:t>
      </w:r>
      <w:r>
        <w:t> </w:t>
      </w:r>
      <w:r w:rsidRPr="008F1C57">
        <w:t>dienas</w:t>
      </w:r>
      <w:r>
        <w:t xml:space="preserve"> pēc lietas reģistrēšanas);</w:t>
      </w:r>
    </w:p>
    <w:p w14:paraId="3C1039A7" w14:textId="77777777" w:rsidR="009A53B8"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1. augustā reģistrēta lieta </w:t>
      </w:r>
      <w:r w:rsidRPr="00392483">
        <w:t>Nr. 00</w:t>
      </w:r>
      <w:r>
        <w:t>013</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11. decembrī (</w:t>
      </w:r>
      <w:r w:rsidRPr="00D64D6A">
        <w:t>4</w:t>
      </w:r>
      <w:r>
        <w:t> </w:t>
      </w:r>
      <w:r w:rsidRPr="00D64D6A">
        <w:t>mēneš</w:t>
      </w:r>
      <w:r>
        <w:t>us</w:t>
      </w:r>
      <w:r w:rsidRPr="00D64D6A">
        <w:t xml:space="preserve"> 1</w:t>
      </w:r>
      <w:r>
        <w:t> </w:t>
      </w:r>
      <w:r w:rsidRPr="00D64D6A">
        <w:t>nedēļ</w:t>
      </w:r>
      <w:r>
        <w:t>u un</w:t>
      </w:r>
      <w:r w:rsidRPr="00D64D6A">
        <w:t xml:space="preserve"> 3</w:t>
      </w:r>
      <w:r>
        <w:t> </w:t>
      </w:r>
      <w:r w:rsidRPr="00D64D6A">
        <w:t>dienas</w:t>
      </w:r>
      <w:r>
        <w:t xml:space="preserve"> pēc lietas reģistrēšanas). Lieta izbeigta 2026. gada 26. janvārī;</w:t>
      </w:r>
    </w:p>
    <w:p w14:paraId="5580997A" w14:textId="77777777" w:rsidR="009A53B8" w:rsidRPr="000D0039" w:rsidRDefault="009A53B8" w:rsidP="009A53B8">
      <w:pPr>
        <w:pStyle w:val="ListParagraph"/>
        <w:numPr>
          <w:ilvl w:val="0"/>
          <w:numId w:val="14"/>
        </w:numPr>
        <w:jc w:val="both"/>
      </w:pPr>
      <w:r w:rsidRPr="00E611ED">
        <w:t>tiesu izpildītāja</w:t>
      </w:r>
      <w:r>
        <w:t>s</w:t>
      </w:r>
      <w:r w:rsidRPr="00E611ED">
        <w:t xml:space="preserve"> </w:t>
      </w:r>
      <w:r>
        <w:t>V. </w:t>
      </w:r>
      <w:proofErr w:type="spellStart"/>
      <w:r>
        <w:t>Nikolajevas</w:t>
      </w:r>
      <w:proofErr w:type="spellEnd"/>
      <w:r>
        <w:t xml:space="preserve"> lietvedībā 2025. gada 21. septembrī reģistrēta lieta </w:t>
      </w:r>
      <w:r w:rsidRPr="00392483">
        <w:t>Nr. 00</w:t>
      </w:r>
      <w:r>
        <w:t>014</w:t>
      </w:r>
      <w:r w:rsidRPr="00392483">
        <w:t>/0</w:t>
      </w:r>
      <w:r>
        <w:t>2</w:t>
      </w:r>
      <w:r w:rsidRPr="00392483">
        <w:t>0/202</w:t>
      </w:r>
      <w:r>
        <w:t>5</w:t>
      </w:r>
      <w:r w:rsidRPr="00392483">
        <w:t xml:space="preserve">-BL </w:t>
      </w:r>
      <w:r w:rsidRPr="00800BE4">
        <w:t>par bezmantiniek</w:t>
      </w:r>
      <w:r>
        <w:t>u</w:t>
      </w:r>
      <w:r w:rsidRPr="00800BE4">
        <w:t xml:space="preserve"> mantu.</w:t>
      </w:r>
      <w:r>
        <w:t xml:space="preserve"> Pirmais pieprasījums sagatavots 2025. gada 24. oktobrī (1 mēnesi un</w:t>
      </w:r>
      <w:r w:rsidRPr="00D64D6A">
        <w:t xml:space="preserve"> 3</w:t>
      </w:r>
      <w:r>
        <w:t> </w:t>
      </w:r>
      <w:r w:rsidRPr="00D64D6A">
        <w:t>dienas</w:t>
      </w:r>
      <w:r>
        <w:t xml:space="preserve"> pēc lietas reģistrēšanas).</w:t>
      </w:r>
    </w:p>
    <w:p w14:paraId="39FA2800" w14:textId="6548A7EE" w:rsidR="008C485A" w:rsidRPr="004D3909" w:rsidRDefault="00D44CF9" w:rsidP="00361720">
      <w:pPr>
        <w:spacing w:after="0" w:line="240" w:lineRule="auto"/>
        <w:ind w:firstLine="709"/>
        <w:jc w:val="both"/>
        <w:rPr>
          <w:rFonts w:eastAsia="Times New Roman"/>
          <w:bCs/>
          <w:szCs w:val="24"/>
          <w:lang w:val="lv-LV" w:eastAsia="lv-LV"/>
        </w:rPr>
      </w:pPr>
      <w:r>
        <w:rPr>
          <w:rFonts w:eastAsia="Times New Roman"/>
          <w:bCs/>
          <w:szCs w:val="24"/>
          <w:lang w:val="lv-LV" w:eastAsia="lv-LV"/>
        </w:rPr>
        <w:t>Disciplinārlietu komisijas konstatē, ka uz</w:t>
      </w:r>
      <w:r w:rsidRPr="00D44CF9">
        <w:rPr>
          <w:rFonts w:eastAsia="Times New Roman"/>
          <w:bCs/>
          <w:szCs w:val="24"/>
          <w:lang w:val="lv-LV" w:eastAsia="lv-LV"/>
        </w:rPr>
        <w:t xml:space="preserve"> </w:t>
      </w:r>
      <w:r>
        <w:rPr>
          <w:rFonts w:eastAsia="Times New Roman"/>
          <w:bCs/>
          <w:szCs w:val="24"/>
          <w:lang w:val="lv-LV" w:eastAsia="lv-LV"/>
        </w:rPr>
        <w:t>R</w:t>
      </w:r>
      <w:r w:rsidRPr="00D44CF9">
        <w:rPr>
          <w:rFonts w:eastAsia="Times New Roman"/>
          <w:bCs/>
          <w:szCs w:val="24"/>
          <w:lang w:val="lv-LV" w:eastAsia="lv-LV"/>
        </w:rPr>
        <w:t xml:space="preserve">īkojuma sagatavošanas dienu </w:t>
      </w:r>
      <w:r>
        <w:rPr>
          <w:rFonts w:eastAsia="Times New Roman"/>
          <w:bCs/>
          <w:szCs w:val="24"/>
          <w:lang w:val="lv-LV" w:eastAsia="lv-LV"/>
        </w:rPr>
        <w:t xml:space="preserve">un Disciplinārlietu komisijas 2026. gada </w:t>
      </w:r>
      <w:r w:rsidR="00CC345D">
        <w:rPr>
          <w:rFonts w:eastAsia="Times New Roman"/>
          <w:bCs/>
          <w:szCs w:val="24"/>
          <w:lang w:val="lv-LV" w:eastAsia="lv-LV"/>
        </w:rPr>
        <w:t xml:space="preserve">15. aprīļa sēdes dienu </w:t>
      </w:r>
      <w:r w:rsidRPr="00D44CF9">
        <w:rPr>
          <w:rFonts w:eastAsia="Times New Roman"/>
          <w:bCs/>
          <w:szCs w:val="24"/>
          <w:lang w:val="lv-LV" w:eastAsia="lv-LV"/>
        </w:rPr>
        <w:t>desmit no iepriekš minētajām lietām par bezmantinieku mantu ir izbeigtas vai pabeigtas</w:t>
      </w:r>
      <w:r w:rsidR="00CC345D">
        <w:rPr>
          <w:rFonts w:eastAsia="Times New Roman"/>
          <w:bCs/>
          <w:szCs w:val="24"/>
          <w:lang w:val="lv-LV" w:eastAsia="lv-LV"/>
        </w:rPr>
        <w:t>.</w:t>
      </w:r>
      <w:r w:rsidR="00361720">
        <w:rPr>
          <w:rFonts w:eastAsia="Times New Roman"/>
          <w:bCs/>
          <w:szCs w:val="24"/>
          <w:lang w:val="lv-LV" w:eastAsia="lv-LV"/>
        </w:rPr>
        <w:t xml:space="preserve"> </w:t>
      </w:r>
      <w:r w:rsidR="00CE5C62" w:rsidRPr="00E36E23">
        <w:rPr>
          <w:szCs w:val="24"/>
          <w:lang w:val="lv-LV"/>
        </w:rPr>
        <w:t>Disciplinārlietu komisija</w:t>
      </w:r>
      <w:r w:rsidR="00CE5C62" w:rsidRPr="001B1C80">
        <w:rPr>
          <w:szCs w:val="24"/>
          <w:lang w:val="lv-LV"/>
        </w:rPr>
        <w:t xml:space="preserve"> pievienojas Rīkojumā norādītajam</w:t>
      </w:r>
      <w:r w:rsidR="00CE5C62">
        <w:rPr>
          <w:rFonts w:eastAsia="Times New Roman"/>
          <w:bCs/>
          <w:szCs w:val="24"/>
          <w:lang w:val="lv-LV" w:eastAsia="lv-LV"/>
        </w:rPr>
        <w:t xml:space="preserve">, ka, </w:t>
      </w:r>
      <w:r w:rsidR="00CC345D">
        <w:rPr>
          <w:rFonts w:eastAsia="Times New Roman"/>
          <w:bCs/>
          <w:szCs w:val="24"/>
          <w:lang w:val="lv-LV" w:eastAsia="lv-LV"/>
        </w:rPr>
        <w:t xml:space="preserve">neskatoties uz </w:t>
      </w:r>
      <w:r w:rsidR="009E5F2F">
        <w:rPr>
          <w:rFonts w:eastAsia="Times New Roman"/>
          <w:bCs/>
          <w:szCs w:val="24"/>
          <w:lang w:val="lv-LV" w:eastAsia="lv-LV"/>
        </w:rPr>
        <w:t>faktu</w:t>
      </w:r>
      <w:r w:rsidR="00CE5C62">
        <w:rPr>
          <w:rFonts w:eastAsia="Times New Roman"/>
          <w:bCs/>
          <w:szCs w:val="24"/>
          <w:lang w:val="lv-LV" w:eastAsia="lv-LV"/>
        </w:rPr>
        <w:t xml:space="preserve">, ka desmit no iepriekš norādītajām lietām par bezmantinieku mantu </w:t>
      </w:r>
      <w:r w:rsidR="004D3909">
        <w:rPr>
          <w:rFonts w:eastAsia="Times New Roman"/>
          <w:bCs/>
          <w:szCs w:val="24"/>
          <w:lang w:val="lv-LV" w:eastAsia="lv-LV"/>
        </w:rPr>
        <w:t>ir pabeigtas vai izbeigtas</w:t>
      </w:r>
      <w:r w:rsidR="00CC345D">
        <w:rPr>
          <w:rFonts w:eastAsia="Times New Roman"/>
          <w:bCs/>
          <w:szCs w:val="24"/>
          <w:lang w:val="lv-LV" w:eastAsia="lv-LV"/>
        </w:rPr>
        <w:t>,</w:t>
      </w:r>
      <w:r w:rsidR="004D3909">
        <w:rPr>
          <w:rFonts w:eastAsia="Times New Roman"/>
          <w:bCs/>
          <w:szCs w:val="24"/>
          <w:lang w:val="lv-LV" w:eastAsia="lv-LV"/>
        </w:rPr>
        <w:t xml:space="preserve"> tomēr</w:t>
      </w:r>
      <w:r w:rsidRPr="00D44CF9">
        <w:rPr>
          <w:rFonts w:eastAsia="Times New Roman"/>
          <w:bCs/>
          <w:szCs w:val="24"/>
          <w:lang w:val="lv-LV" w:eastAsia="lv-LV"/>
        </w:rPr>
        <w:t xml:space="preserve"> </w:t>
      </w:r>
      <w:r w:rsidR="004D3909">
        <w:rPr>
          <w:rFonts w:eastAsia="Times New Roman"/>
          <w:bCs/>
          <w:szCs w:val="24"/>
          <w:lang w:val="lv-LV" w:eastAsia="lv-LV"/>
        </w:rPr>
        <w:t>šajās lietās</w:t>
      </w:r>
      <w:r w:rsidRPr="00D44CF9">
        <w:rPr>
          <w:rFonts w:eastAsia="Times New Roman"/>
          <w:bCs/>
          <w:szCs w:val="24"/>
          <w:lang w:val="lv-LV" w:eastAsia="lv-LV"/>
        </w:rPr>
        <w:t xml:space="preserve"> ilgstoši netika veiktas nekādas darbības savlaicīgai bezmantinieku mantas pārvaldīšanas, apsardzības, novērtēšanas, atsavināšanas, kreditoru pretenziju izvērtēšanas procesa nodrošināšanai.</w:t>
      </w:r>
      <w:r w:rsidR="004374DD">
        <w:rPr>
          <w:rFonts w:eastAsia="Times New Roman"/>
          <w:bCs/>
          <w:szCs w:val="24"/>
          <w:lang w:val="lv-LV" w:eastAsia="lv-LV"/>
        </w:rPr>
        <w:t xml:space="preserve"> </w:t>
      </w:r>
      <w:r w:rsidR="00C434B8">
        <w:rPr>
          <w:rFonts w:eastAsia="Times New Roman"/>
          <w:bCs/>
          <w:szCs w:val="24"/>
          <w:lang w:val="lv-LV" w:eastAsia="lv-LV"/>
        </w:rPr>
        <w:t xml:space="preserve">Turklāt </w:t>
      </w:r>
      <w:r w:rsidR="00C434B8">
        <w:rPr>
          <w:szCs w:val="24"/>
          <w:lang w:val="lv-LV"/>
        </w:rPr>
        <w:t>č</w:t>
      </w:r>
      <w:r w:rsidR="00C434B8" w:rsidRPr="00C434B8">
        <w:rPr>
          <w:szCs w:val="24"/>
          <w:lang w:val="lv-LV"/>
        </w:rPr>
        <w:t>etrās no minētajām lietām vairāk kā deviņus mēnešus tiesu izpildītāja V. Nikolajeva nav veikusi nekādas darbības</w:t>
      </w:r>
      <w:r w:rsidR="004374DD">
        <w:rPr>
          <w:rFonts w:eastAsia="Times New Roman"/>
          <w:bCs/>
          <w:szCs w:val="24"/>
          <w:lang w:val="lv-LV" w:eastAsia="lv-LV"/>
        </w:rPr>
        <w:t>.</w:t>
      </w:r>
      <w:r w:rsidRPr="00D44CF9">
        <w:rPr>
          <w:rFonts w:eastAsia="Times New Roman"/>
          <w:bCs/>
          <w:szCs w:val="24"/>
          <w:lang w:val="lv-LV" w:eastAsia="lv-LV"/>
        </w:rPr>
        <w:t xml:space="preserve"> Līdz ar to secināms, ka tiesu izpildītājas V. </w:t>
      </w:r>
      <w:proofErr w:type="spellStart"/>
      <w:r w:rsidRPr="00D44CF9">
        <w:rPr>
          <w:rFonts w:eastAsia="Times New Roman"/>
          <w:bCs/>
          <w:szCs w:val="24"/>
          <w:lang w:val="lv-LV" w:eastAsia="lv-LV"/>
        </w:rPr>
        <w:t>Nikolajevas</w:t>
      </w:r>
      <w:proofErr w:type="spellEnd"/>
      <w:r w:rsidRPr="00D44CF9">
        <w:rPr>
          <w:rFonts w:eastAsia="Times New Roman"/>
          <w:bCs/>
          <w:szCs w:val="24"/>
          <w:lang w:val="lv-LV" w:eastAsia="lv-LV"/>
        </w:rPr>
        <w:t xml:space="preserve"> rīcībā ir pieļauta neattaisnota un būtiska bezdarbība 2025. gadā savā lietvedībā reģistrētajās lietās par bezmantinieku mantu</w:t>
      </w:r>
      <w:r w:rsidR="00600CD5">
        <w:rPr>
          <w:rFonts w:eastAsia="Times New Roman"/>
          <w:bCs/>
          <w:szCs w:val="24"/>
          <w:lang w:val="lv-LV" w:eastAsia="lv-LV"/>
        </w:rPr>
        <w:t>.</w:t>
      </w:r>
    </w:p>
    <w:p w14:paraId="1450BE6C" w14:textId="371D10C7" w:rsidR="000D2012" w:rsidRDefault="00D11A20" w:rsidP="002C64A7">
      <w:pPr>
        <w:spacing w:after="0" w:line="240" w:lineRule="auto"/>
        <w:ind w:firstLine="709"/>
        <w:jc w:val="both"/>
        <w:rPr>
          <w:rFonts w:eastAsia="Times New Roman"/>
          <w:szCs w:val="24"/>
          <w:lang w:val="lv-LV" w:eastAsia="zh-CN"/>
        </w:rPr>
      </w:pPr>
      <w:bookmarkStart w:id="0" w:name="_Hlk125370849"/>
      <w:r>
        <w:rPr>
          <w:lang w:val="lv-LV"/>
        </w:rPr>
        <w:t xml:space="preserve">Apkopojot konstatētos apstākļus, </w:t>
      </w:r>
      <w:r w:rsidR="00445D29">
        <w:rPr>
          <w:lang w:val="lv-LV"/>
        </w:rPr>
        <w:t>D</w:t>
      </w:r>
      <w:r>
        <w:rPr>
          <w:lang w:val="lv-LV"/>
        </w:rPr>
        <w:t>isciplinārlietu komisija secina, ka tiesu izpildītājas V. </w:t>
      </w:r>
      <w:proofErr w:type="spellStart"/>
      <w:r>
        <w:rPr>
          <w:lang w:val="lv-LV"/>
        </w:rPr>
        <w:t>Nikolajevas</w:t>
      </w:r>
      <w:proofErr w:type="spellEnd"/>
      <w:r>
        <w:rPr>
          <w:lang w:val="lv-LV"/>
        </w:rPr>
        <w:t xml:space="preserve"> lietvedībā 2025. gadā reģistrētajās 14</w:t>
      </w:r>
      <w:r w:rsidR="000245F0">
        <w:rPr>
          <w:lang w:val="lv-LV"/>
        </w:rPr>
        <w:t> </w:t>
      </w:r>
      <w:r>
        <w:rPr>
          <w:lang w:val="lv-LV"/>
        </w:rPr>
        <w:t xml:space="preserve">lietās </w:t>
      </w:r>
      <w:r w:rsidRPr="00A4571C">
        <w:rPr>
          <w:lang w:val="lv-LV"/>
        </w:rPr>
        <w:t xml:space="preserve">par bezmantinieka mantu </w:t>
      </w:r>
      <w:r>
        <w:rPr>
          <w:lang w:val="lv-LV"/>
        </w:rPr>
        <w:t>ir konstatējams Tiesu izpildītāju likuma 45. panta pirmās daļas pārkāpums, kura rezultātā ir radīts kaitējums valsts un privātpersonu interesēm</w:t>
      </w:r>
      <w:r w:rsidR="00A47933" w:rsidRPr="001B1C80">
        <w:rPr>
          <w:rFonts w:eastAsia="Times New Roman"/>
          <w:szCs w:val="24"/>
          <w:lang w:val="lv-LV" w:eastAsia="zh-CN"/>
        </w:rPr>
        <w:t>.</w:t>
      </w:r>
    </w:p>
    <w:p w14:paraId="21062356" w14:textId="410EE0FF" w:rsidR="0089396F" w:rsidRPr="000D2012" w:rsidRDefault="00911A09" w:rsidP="000D2012">
      <w:pPr>
        <w:spacing w:after="0" w:line="240" w:lineRule="auto"/>
        <w:ind w:firstLine="709"/>
        <w:jc w:val="both"/>
        <w:rPr>
          <w:kern w:val="3"/>
          <w:szCs w:val="24"/>
          <w:lang w:val="lv-LV"/>
        </w:rPr>
      </w:pPr>
      <w:r w:rsidRPr="00911A09">
        <w:rPr>
          <w:kern w:val="3"/>
          <w:szCs w:val="24"/>
          <w:lang w:val="lv-LV"/>
        </w:rPr>
        <w:t>Disciplinārlietu komisija norāda, ka</w:t>
      </w:r>
      <w:r w:rsidR="002C64A7">
        <w:rPr>
          <w:kern w:val="3"/>
          <w:szCs w:val="24"/>
          <w:lang w:val="lv-LV"/>
        </w:rPr>
        <w:t>,</w:t>
      </w:r>
      <w:r w:rsidRPr="00911A09">
        <w:rPr>
          <w:kern w:val="3"/>
          <w:szCs w:val="24"/>
          <w:lang w:val="lv-LV"/>
        </w:rPr>
        <w:t xml:space="preserve"> vērtējot visus </w:t>
      </w:r>
      <w:r w:rsidR="00EF5C3E">
        <w:rPr>
          <w:kern w:val="3"/>
          <w:szCs w:val="24"/>
          <w:lang w:val="lv-LV"/>
        </w:rPr>
        <w:t>disciplinārlietas</w:t>
      </w:r>
      <w:r w:rsidRPr="00911A09">
        <w:rPr>
          <w:kern w:val="3"/>
          <w:szCs w:val="24"/>
          <w:lang w:val="lv-LV"/>
        </w:rPr>
        <w:t xml:space="preserve"> apstākļus kopsakarā, konkrētajā situācijā tiesu izpildītāja</w:t>
      </w:r>
      <w:r w:rsidR="00EF5C3E">
        <w:rPr>
          <w:kern w:val="3"/>
          <w:szCs w:val="24"/>
          <w:lang w:val="lv-LV"/>
        </w:rPr>
        <w:t>s</w:t>
      </w:r>
      <w:r w:rsidRPr="00911A09">
        <w:rPr>
          <w:kern w:val="3"/>
          <w:szCs w:val="24"/>
          <w:lang w:val="lv-LV"/>
        </w:rPr>
        <w:t xml:space="preserve"> </w:t>
      </w:r>
      <w:r w:rsidR="00EF5C3E">
        <w:rPr>
          <w:kern w:val="3"/>
          <w:szCs w:val="24"/>
          <w:lang w:val="lv-LV"/>
        </w:rPr>
        <w:t>V. </w:t>
      </w:r>
      <w:proofErr w:type="spellStart"/>
      <w:r w:rsidR="00EF5C3E">
        <w:rPr>
          <w:kern w:val="3"/>
          <w:szCs w:val="24"/>
          <w:lang w:val="lv-LV"/>
        </w:rPr>
        <w:t>Nikolajevas</w:t>
      </w:r>
      <w:proofErr w:type="spellEnd"/>
      <w:r w:rsidRPr="00911A09">
        <w:rPr>
          <w:kern w:val="3"/>
          <w:szCs w:val="24"/>
          <w:lang w:val="lv-LV"/>
        </w:rPr>
        <w:t xml:space="preserve"> </w:t>
      </w:r>
      <w:r w:rsidR="005F471D" w:rsidRPr="005F471D">
        <w:rPr>
          <w:noProof/>
          <w:lang w:val="lv-LV" w:eastAsia="lv-LV"/>
        </w:rPr>
        <w:t>pieļaut</w:t>
      </w:r>
      <w:r w:rsidR="005F471D">
        <w:rPr>
          <w:noProof/>
          <w:lang w:val="lv-LV" w:eastAsia="lv-LV"/>
        </w:rPr>
        <w:t>ais</w:t>
      </w:r>
      <w:r w:rsidR="005F471D" w:rsidRPr="005F471D">
        <w:rPr>
          <w:noProof/>
          <w:lang w:val="lv-LV" w:eastAsia="lv-LV"/>
        </w:rPr>
        <w:t xml:space="preserve"> pārkāpum</w:t>
      </w:r>
      <w:r w:rsidR="005F471D">
        <w:rPr>
          <w:noProof/>
          <w:lang w:val="lv-LV" w:eastAsia="lv-LV"/>
        </w:rPr>
        <w:t xml:space="preserve">s </w:t>
      </w:r>
      <w:r w:rsidR="005F471D" w:rsidRPr="005F471D">
        <w:rPr>
          <w:noProof/>
          <w:lang w:val="lv-LV" w:eastAsia="lv-LV"/>
        </w:rPr>
        <w:t xml:space="preserve">liecina par zvērinātas tiesu izpildītājas </w:t>
      </w:r>
      <w:r w:rsidR="005F471D" w:rsidRPr="005F471D">
        <w:rPr>
          <w:bCs/>
          <w:lang w:val="lv-LV"/>
        </w:rPr>
        <w:t>rīcības neatbilstību zvērināta tiesu izpildītāja amata darbību veikšanai izvirzītajai kvalitātes prasībai</w:t>
      </w:r>
      <w:r w:rsidR="005F471D">
        <w:rPr>
          <w:kern w:val="3"/>
          <w:szCs w:val="24"/>
          <w:lang w:val="lv-LV"/>
        </w:rPr>
        <w:t>.</w:t>
      </w:r>
      <w:r w:rsidR="000D2012">
        <w:rPr>
          <w:kern w:val="3"/>
          <w:szCs w:val="24"/>
          <w:lang w:val="lv-LV"/>
        </w:rPr>
        <w:t xml:space="preserve"> </w:t>
      </w:r>
      <w:r w:rsidR="0089396F">
        <w:rPr>
          <w:kern w:val="3"/>
          <w:szCs w:val="24"/>
          <w:lang w:val="lv-LV"/>
        </w:rPr>
        <w:t>P</w:t>
      </w:r>
      <w:r w:rsidR="0089396F" w:rsidRPr="00911A09">
        <w:rPr>
          <w:kern w:val="3"/>
          <w:szCs w:val="24"/>
          <w:lang w:val="lv-LV"/>
        </w:rPr>
        <w:t>ārkāpum</w:t>
      </w:r>
      <w:r w:rsidR="0089396F">
        <w:rPr>
          <w:kern w:val="3"/>
          <w:szCs w:val="24"/>
          <w:lang w:val="lv-LV"/>
        </w:rPr>
        <w:t>a</w:t>
      </w:r>
      <w:r w:rsidR="0089396F" w:rsidRPr="00911A09">
        <w:rPr>
          <w:kern w:val="3"/>
          <w:szCs w:val="24"/>
          <w:lang w:val="lv-LV"/>
        </w:rPr>
        <w:t xml:space="preserve"> rezultātā tiek mazināta sabiedrības uzticība zvērinātu tiesu izpildītāju institūtam un radīts kaitējums zvērinātu tiesu izpildītāju institūta prestižam, radīts negatīvs un maldīgs iespaids par zvērinātu tiesu izpildītāju institūtu kā par likumam nepakļautu un patvaļīgu, kas kopumā vērtējams kā kaitējums valsts interesēm.</w:t>
      </w:r>
    </w:p>
    <w:p w14:paraId="0F497631" w14:textId="10D2B53E" w:rsidR="00691EA0" w:rsidRDefault="00691EA0" w:rsidP="00691EA0">
      <w:pPr>
        <w:pStyle w:val="NoSpacing"/>
        <w:ind w:firstLine="720"/>
        <w:jc w:val="both"/>
        <w:rPr>
          <w:lang w:val="lv-LV"/>
        </w:rPr>
      </w:pPr>
      <w:r w:rsidRPr="00A4571C">
        <w:rPr>
          <w:lang w:val="lv-LV"/>
        </w:rPr>
        <w:t>Ņemot vērā zvērināta tiesu izpildītāja institūta būtību un arī Zvērinātu tiesu izpildītāju ētikas kodeksā nostiprinātos principus, tostarp to, ka zvērināts tiesu izpildītājs savā darbā nedrīkst būt nolaidīgs</w:t>
      </w:r>
      <w:r w:rsidR="00474952">
        <w:rPr>
          <w:lang w:val="lv-LV"/>
        </w:rPr>
        <w:t>,</w:t>
      </w:r>
      <w:r w:rsidRPr="00A4571C">
        <w:rPr>
          <w:lang w:val="lv-LV"/>
        </w:rPr>
        <w:t xml:space="preserve"> un, izpildot amata pienākumus, zvērinātam tiesu izpildītājam jārīkojas bez nepamatotas vilcināšanās, nav pieļaujamas situācijas, ka lietās ilgstoši netiek veiktas amata darbības.</w:t>
      </w:r>
    </w:p>
    <w:p w14:paraId="44F7E016" w14:textId="46D8EF0F" w:rsidR="00911A09" w:rsidRDefault="00911A09" w:rsidP="00911A09">
      <w:pPr>
        <w:pStyle w:val="BodyText"/>
        <w:spacing w:after="0"/>
        <w:ind w:firstLine="720"/>
        <w:jc w:val="both"/>
        <w:rPr>
          <w:rFonts w:cs="Times New Roman"/>
          <w:kern w:val="3"/>
        </w:rPr>
      </w:pPr>
      <w:r w:rsidRPr="00416B00">
        <w:rPr>
          <w:rFonts w:eastAsia="Times New Roman" w:cs="Times New Roman"/>
          <w:iCs/>
          <w:kern w:val="3"/>
          <w:lang w:bidi="lv-LV"/>
        </w:rPr>
        <w:t>Tiesu izpildītāja</w:t>
      </w:r>
      <w:r w:rsidR="00EF5C3E">
        <w:rPr>
          <w:rFonts w:eastAsia="Times New Roman" w:cs="Times New Roman"/>
          <w:iCs/>
          <w:kern w:val="3"/>
          <w:lang w:bidi="lv-LV"/>
        </w:rPr>
        <w:t>s</w:t>
      </w:r>
      <w:r w:rsidRPr="00416B00">
        <w:rPr>
          <w:rFonts w:eastAsia="Times New Roman" w:cs="Times New Roman"/>
          <w:iCs/>
          <w:kern w:val="3"/>
          <w:lang w:bidi="lv-LV"/>
        </w:rPr>
        <w:t xml:space="preserve"> </w:t>
      </w:r>
      <w:r w:rsidR="00EF5C3E">
        <w:rPr>
          <w:rFonts w:eastAsia="Times New Roman" w:cs="Times New Roman"/>
          <w:iCs/>
          <w:kern w:val="3"/>
          <w:lang w:bidi="lv-LV"/>
        </w:rPr>
        <w:t>V. </w:t>
      </w:r>
      <w:proofErr w:type="spellStart"/>
      <w:r w:rsidR="00EF5C3E">
        <w:rPr>
          <w:rFonts w:eastAsia="Times New Roman" w:cs="Times New Roman"/>
          <w:iCs/>
          <w:kern w:val="3"/>
          <w:lang w:bidi="lv-LV"/>
        </w:rPr>
        <w:t>Nikolajevas</w:t>
      </w:r>
      <w:proofErr w:type="spellEnd"/>
      <w:r w:rsidRPr="00416B00">
        <w:rPr>
          <w:rFonts w:eastAsia="Times New Roman" w:cs="Times New Roman"/>
          <w:iCs/>
          <w:kern w:val="3"/>
          <w:lang w:bidi="lv-LV"/>
        </w:rPr>
        <w:t xml:space="preserve"> pieļaut</w:t>
      </w:r>
      <w:r w:rsidR="00AF1817">
        <w:rPr>
          <w:rFonts w:eastAsia="Times New Roman" w:cs="Times New Roman"/>
          <w:iCs/>
          <w:kern w:val="3"/>
          <w:lang w:bidi="lv-LV"/>
        </w:rPr>
        <w:t>ais</w:t>
      </w:r>
      <w:r w:rsidRPr="00416B00">
        <w:rPr>
          <w:rFonts w:eastAsia="Times New Roman" w:cs="Times New Roman"/>
          <w:iCs/>
          <w:kern w:val="3"/>
          <w:lang w:bidi="lv-LV"/>
        </w:rPr>
        <w:t xml:space="preserve"> pārkāpum</w:t>
      </w:r>
      <w:r w:rsidR="00AF1817">
        <w:rPr>
          <w:rFonts w:eastAsia="Times New Roman" w:cs="Times New Roman"/>
          <w:iCs/>
          <w:kern w:val="3"/>
          <w:lang w:bidi="lv-LV"/>
        </w:rPr>
        <w:t>s</w:t>
      </w:r>
      <w:r w:rsidRPr="00416B00">
        <w:rPr>
          <w:rFonts w:eastAsia="Times New Roman" w:cs="Times New Roman"/>
          <w:iCs/>
          <w:kern w:val="3"/>
          <w:lang w:bidi="lv-LV"/>
        </w:rPr>
        <w:t xml:space="preserve"> var radīt iespaidu</w:t>
      </w:r>
      <w:r w:rsidRPr="00416B00">
        <w:rPr>
          <w:rFonts w:eastAsia="Times New Roman" w:cs="Times New Roman"/>
          <w:kern w:val="3"/>
          <w:lang w:eastAsia="zh-CN"/>
        </w:rPr>
        <w:t>, ka tiesu izpildītāj</w:t>
      </w:r>
      <w:r w:rsidR="00EF5C3E">
        <w:rPr>
          <w:rFonts w:eastAsia="Times New Roman" w:cs="Times New Roman"/>
          <w:kern w:val="3"/>
          <w:lang w:eastAsia="zh-CN"/>
        </w:rPr>
        <w:t>a</w:t>
      </w:r>
      <w:r w:rsidRPr="00416B00">
        <w:rPr>
          <w:rFonts w:eastAsia="Times New Roman" w:cs="Times New Roman"/>
          <w:kern w:val="3"/>
          <w:lang w:eastAsia="zh-CN"/>
        </w:rPr>
        <w:t xml:space="preserve"> </w:t>
      </w:r>
      <w:r w:rsidR="00EF5C3E">
        <w:rPr>
          <w:rFonts w:eastAsia="Times New Roman" w:cs="Times New Roman"/>
          <w:kern w:val="3"/>
          <w:lang w:eastAsia="zh-CN"/>
        </w:rPr>
        <w:t>V. Nikolajeva</w:t>
      </w:r>
      <w:r w:rsidRPr="00416B00">
        <w:rPr>
          <w:rFonts w:eastAsia="Times New Roman" w:cs="Times New Roman"/>
          <w:kern w:val="3"/>
          <w:lang w:eastAsia="zh-CN"/>
        </w:rPr>
        <w:t xml:space="preserve"> nepietiekami atbildīgi izturas pret saviem amata pienākumiem. </w:t>
      </w:r>
      <w:r w:rsidRPr="00416B00">
        <w:rPr>
          <w:rFonts w:cs="Times New Roman"/>
          <w:kern w:val="3"/>
        </w:rPr>
        <w:t>Minēt</w:t>
      </w:r>
      <w:r w:rsidR="005E0AC9">
        <w:rPr>
          <w:rFonts w:cs="Times New Roman"/>
          <w:kern w:val="3"/>
        </w:rPr>
        <w:t>ais</w:t>
      </w:r>
      <w:r w:rsidRPr="00416B00">
        <w:rPr>
          <w:rFonts w:cs="Times New Roman"/>
          <w:kern w:val="3"/>
        </w:rPr>
        <w:t xml:space="preserve"> pārkāpum</w:t>
      </w:r>
      <w:r w:rsidR="0097671B">
        <w:rPr>
          <w:rFonts w:cs="Times New Roman"/>
          <w:kern w:val="3"/>
        </w:rPr>
        <w:t>s</w:t>
      </w:r>
      <w:r w:rsidRPr="00416B00">
        <w:rPr>
          <w:rFonts w:cs="Times New Roman"/>
          <w:kern w:val="3"/>
        </w:rPr>
        <w:t xml:space="preserve"> ir vērtējam</w:t>
      </w:r>
      <w:r w:rsidR="0097671B">
        <w:rPr>
          <w:rFonts w:cs="Times New Roman"/>
          <w:kern w:val="3"/>
        </w:rPr>
        <w:t xml:space="preserve">s </w:t>
      </w:r>
      <w:r w:rsidRPr="00416B00">
        <w:rPr>
          <w:rFonts w:cs="Times New Roman"/>
          <w:kern w:val="3"/>
        </w:rPr>
        <w:t>kā būtisk</w:t>
      </w:r>
      <w:r w:rsidR="0097671B">
        <w:rPr>
          <w:rFonts w:cs="Times New Roman"/>
          <w:kern w:val="3"/>
        </w:rPr>
        <w:t xml:space="preserve">s </w:t>
      </w:r>
      <w:r w:rsidRPr="00950BB9">
        <w:rPr>
          <w:rFonts w:cs="Times New Roman"/>
          <w:kern w:val="3"/>
        </w:rPr>
        <w:t>zvērinātu tiesu izpildītāju darbību regulējošo normatīvo aktu pārkāpum</w:t>
      </w:r>
      <w:r w:rsidR="005E0AC9">
        <w:rPr>
          <w:rFonts w:cs="Times New Roman"/>
          <w:kern w:val="3"/>
        </w:rPr>
        <w:t>s</w:t>
      </w:r>
      <w:r w:rsidRPr="00950BB9">
        <w:rPr>
          <w:rFonts w:cs="Times New Roman"/>
          <w:kern w:val="3"/>
        </w:rPr>
        <w:t xml:space="preserve">. </w:t>
      </w:r>
      <w:r>
        <w:rPr>
          <w:rFonts w:cs="Times New Roman"/>
          <w:kern w:val="3"/>
        </w:rPr>
        <w:t>Līdz ar to Disciplinārlietu komisija atzīst, ka tiesu izpildītāja</w:t>
      </w:r>
      <w:r w:rsidR="0097671B">
        <w:rPr>
          <w:rFonts w:cs="Times New Roman"/>
          <w:kern w:val="3"/>
        </w:rPr>
        <w:t>s</w:t>
      </w:r>
      <w:r>
        <w:rPr>
          <w:rFonts w:cs="Times New Roman"/>
          <w:kern w:val="3"/>
        </w:rPr>
        <w:t xml:space="preserve"> </w:t>
      </w:r>
      <w:r w:rsidR="0097671B">
        <w:rPr>
          <w:rFonts w:cs="Times New Roman"/>
          <w:kern w:val="3"/>
        </w:rPr>
        <w:t>V. </w:t>
      </w:r>
      <w:proofErr w:type="spellStart"/>
      <w:r w:rsidR="0097671B">
        <w:rPr>
          <w:rFonts w:cs="Times New Roman"/>
          <w:kern w:val="3"/>
        </w:rPr>
        <w:t>Nikolajevas</w:t>
      </w:r>
      <w:proofErr w:type="spellEnd"/>
      <w:r>
        <w:rPr>
          <w:rFonts w:cs="Times New Roman"/>
          <w:kern w:val="3"/>
        </w:rPr>
        <w:t xml:space="preserve"> darbībā ir saskatāms </w:t>
      </w:r>
      <w:proofErr w:type="spellStart"/>
      <w:r>
        <w:rPr>
          <w:rFonts w:cs="Times New Roman"/>
          <w:kern w:val="3"/>
        </w:rPr>
        <w:t>disciplinārpārkāpums</w:t>
      </w:r>
      <w:proofErr w:type="spellEnd"/>
      <w:r>
        <w:rPr>
          <w:rFonts w:cs="Times New Roman"/>
          <w:kern w:val="3"/>
        </w:rPr>
        <w:t xml:space="preserve"> par ko piemērojams disciplinārsods.</w:t>
      </w:r>
    </w:p>
    <w:p w14:paraId="55E19BA8" w14:textId="28084178" w:rsidR="008D02E3" w:rsidRDefault="0072450A" w:rsidP="00651CB2">
      <w:pPr>
        <w:spacing w:after="0" w:line="240" w:lineRule="auto"/>
        <w:ind w:firstLine="709"/>
        <w:jc w:val="both"/>
        <w:rPr>
          <w:bCs/>
          <w:lang w:val="lv-LV" w:bidi="lv-LV"/>
        </w:rPr>
      </w:pPr>
      <w:r w:rsidRPr="0072450A">
        <w:rPr>
          <w:bCs/>
          <w:lang w:val="lv-LV" w:bidi="lv-LV"/>
        </w:rPr>
        <w:t xml:space="preserve">Lemjot par piemērojamo sodu disciplinārlietā, </w:t>
      </w:r>
      <w:r w:rsidR="00FD2F3F">
        <w:rPr>
          <w:bCs/>
          <w:lang w:val="lv-LV" w:bidi="lv-LV"/>
        </w:rPr>
        <w:t>D</w:t>
      </w:r>
      <w:r w:rsidRPr="0072450A">
        <w:rPr>
          <w:bCs/>
          <w:lang w:val="lv-LV" w:bidi="lv-LV"/>
        </w:rPr>
        <w:t xml:space="preserve">isciplinārlietu komisija izvērtēja konstatētos apstākļus to kopumā, disciplinārlietas materiālus, tiesu izpildītājas </w:t>
      </w:r>
      <w:r w:rsidR="002308AD">
        <w:rPr>
          <w:bCs/>
          <w:lang w:val="lv-LV" w:bidi="lv-LV"/>
        </w:rPr>
        <w:t>V. </w:t>
      </w:r>
      <w:proofErr w:type="spellStart"/>
      <w:r w:rsidR="002308AD">
        <w:rPr>
          <w:bCs/>
          <w:lang w:val="lv-LV" w:bidi="lv-LV"/>
        </w:rPr>
        <w:t>Nikolajevas</w:t>
      </w:r>
      <w:proofErr w:type="spellEnd"/>
      <w:r w:rsidRPr="0072450A">
        <w:rPr>
          <w:bCs/>
          <w:lang w:val="lv-LV" w:bidi="lv-LV"/>
        </w:rPr>
        <w:t xml:space="preserve"> sniegtos </w:t>
      </w:r>
      <w:r w:rsidR="002308AD">
        <w:rPr>
          <w:bCs/>
          <w:lang w:val="lv-LV" w:bidi="lv-LV"/>
        </w:rPr>
        <w:t xml:space="preserve">rakstveida </w:t>
      </w:r>
      <w:r w:rsidRPr="0072450A">
        <w:rPr>
          <w:bCs/>
          <w:lang w:val="lv-LV" w:bidi="lv-LV"/>
        </w:rPr>
        <w:t xml:space="preserve">paskaidrojumus, konstatētā </w:t>
      </w:r>
      <w:proofErr w:type="spellStart"/>
      <w:r w:rsidRPr="0072450A">
        <w:rPr>
          <w:bCs/>
          <w:lang w:val="lv-LV" w:bidi="lv-LV"/>
        </w:rPr>
        <w:t>disciplinārpārkāpuma</w:t>
      </w:r>
      <w:proofErr w:type="spellEnd"/>
      <w:r w:rsidRPr="0072450A">
        <w:rPr>
          <w:bCs/>
          <w:lang w:val="lv-LV" w:bidi="lv-LV"/>
        </w:rPr>
        <w:t xml:space="preserve"> raksturu un smagumu, ziņas, kas raksturo tiesu izpildītājas </w:t>
      </w:r>
      <w:r w:rsidR="002308AD">
        <w:rPr>
          <w:bCs/>
          <w:lang w:val="lv-LV" w:bidi="lv-LV"/>
        </w:rPr>
        <w:t>V. </w:t>
      </w:r>
      <w:proofErr w:type="spellStart"/>
      <w:r w:rsidR="002308AD">
        <w:rPr>
          <w:bCs/>
          <w:lang w:val="lv-LV" w:bidi="lv-LV"/>
        </w:rPr>
        <w:t>Nikolajevas</w:t>
      </w:r>
      <w:proofErr w:type="spellEnd"/>
      <w:r w:rsidRPr="0072450A">
        <w:rPr>
          <w:bCs/>
          <w:lang w:val="lv-LV" w:bidi="lv-LV"/>
        </w:rPr>
        <w:t xml:space="preserve"> līdzšinējo profesionālo darbību, kā arī iepriekš piemērotos disciplinārsodus</w:t>
      </w:r>
      <w:r>
        <w:rPr>
          <w:rStyle w:val="FootnoteReference"/>
          <w:bCs/>
          <w:lang w:bidi="lv-LV"/>
        </w:rPr>
        <w:footnoteReference w:id="1"/>
      </w:r>
      <w:r w:rsidRPr="0072450A">
        <w:rPr>
          <w:bCs/>
          <w:lang w:val="lv-LV" w:bidi="lv-LV"/>
        </w:rPr>
        <w:t>.</w:t>
      </w:r>
    </w:p>
    <w:p w14:paraId="37242289" w14:textId="33A33365" w:rsidR="00FE4089" w:rsidRDefault="004A4CAF" w:rsidP="00FE4089">
      <w:pPr>
        <w:pStyle w:val="BodyText"/>
        <w:spacing w:after="0"/>
        <w:ind w:firstLine="720"/>
        <w:jc w:val="both"/>
        <w:rPr>
          <w:rFonts w:cs="Times New Roman"/>
          <w:kern w:val="3"/>
        </w:rPr>
      </w:pPr>
      <w:r>
        <w:rPr>
          <w:bCs/>
          <w:lang w:bidi="lv-LV"/>
        </w:rPr>
        <w:lastRenderedPageBreak/>
        <w:t xml:space="preserve">Disciplinārlietu komisija </w:t>
      </w:r>
      <w:r w:rsidR="005C70E4" w:rsidRPr="00B60A34">
        <w:rPr>
          <w:rFonts w:cs="Times New Roman"/>
          <w:kern w:val="3"/>
        </w:rPr>
        <w:t>uzskata, ka konkrētajā gadījumā tiesu izpildītāja</w:t>
      </w:r>
      <w:r w:rsidR="005C70E4">
        <w:rPr>
          <w:rFonts w:cs="Times New Roman"/>
          <w:kern w:val="3"/>
        </w:rPr>
        <w:t>i V. </w:t>
      </w:r>
      <w:proofErr w:type="spellStart"/>
      <w:r w:rsidR="005C70E4">
        <w:rPr>
          <w:rFonts w:cs="Times New Roman"/>
          <w:kern w:val="3"/>
        </w:rPr>
        <w:t>Nikolajevai</w:t>
      </w:r>
      <w:proofErr w:type="spellEnd"/>
      <w:r w:rsidR="005C70E4" w:rsidRPr="00B60A34">
        <w:rPr>
          <w:rFonts w:cs="Times New Roman"/>
          <w:kern w:val="3"/>
        </w:rPr>
        <w:t xml:space="preserve"> kā atbilstošs un samērīgs disciplinārsods par izdarīt</w:t>
      </w:r>
      <w:r w:rsidR="005C70E4">
        <w:rPr>
          <w:rFonts w:cs="Times New Roman"/>
          <w:kern w:val="3"/>
        </w:rPr>
        <w:t>o</w:t>
      </w:r>
      <w:r w:rsidR="005C70E4" w:rsidRPr="00B60A34">
        <w:rPr>
          <w:rFonts w:cs="Times New Roman"/>
          <w:kern w:val="3"/>
        </w:rPr>
        <w:t xml:space="preserve"> pārkāpum</w:t>
      </w:r>
      <w:r w:rsidR="005C70E4">
        <w:rPr>
          <w:rFonts w:cs="Times New Roman"/>
          <w:kern w:val="3"/>
        </w:rPr>
        <w:t>u</w:t>
      </w:r>
      <w:r w:rsidR="00482C1D">
        <w:rPr>
          <w:rFonts w:cs="Times New Roman"/>
          <w:kern w:val="3"/>
        </w:rPr>
        <w:t xml:space="preserve"> (</w:t>
      </w:r>
      <w:r w:rsidR="00384D21">
        <w:rPr>
          <w:rFonts w:cs="Times New Roman"/>
          <w:kern w:val="3"/>
        </w:rPr>
        <w:t xml:space="preserve">ilgstošu </w:t>
      </w:r>
      <w:r w:rsidR="00482C1D">
        <w:rPr>
          <w:rFonts w:cs="Times New Roman"/>
          <w:kern w:val="3"/>
        </w:rPr>
        <w:t>bezdarbību) tiesu izpildītājas V. </w:t>
      </w:r>
      <w:proofErr w:type="spellStart"/>
      <w:r w:rsidR="00482C1D">
        <w:rPr>
          <w:rFonts w:cs="Times New Roman"/>
          <w:kern w:val="3"/>
        </w:rPr>
        <w:t>Nikolajevas</w:t>
      </w:r>
      <w:proofErr w:type="spellEnd"/>
      <w:r w:rsidR="00482C1D">
        <w:rPr>
          <w:rFonts w:cs="Times New Roman"/>
          <w:kern w:val="3"/>
        </w:rPr>
        <w:t xml:space="preserve"> lietvedībā 2025. gadā reģistrētajās 14</w:t>
      </w:r>
      <w:r w:rsidR="001020DA">
        <w:rPr>
          <w:rFonts w:cs="Times New Roman"/>
          <w:kern w:val="3"/>
        </w:rPr>
        <w:t> </w:t>
      </w:r>
      <w:r w:rsidR="005C70E4">
        <w:rPr>
          <w:rFonts w:cs="Times New Roman"/>
          <w:kern w:val="3"/>
        </w:rPr>
        <w:t>lietās par bezmantinieku mantu</w:t>
      </w:r>
      <w:r w:rsidR="005C70E4" w:rsidRPr="00B60A34">
        <w:rPr>
          <w:rFonts w:cs="Times New Roman"/>
          <w:kern w:val="3"/>
        </w:rPr>
        <w:t xml:space="preserve"> ir naudas sods</w:t>
      </w:r>
      <w:r w:rsidR="006E2656">
        <w:rPr>
          <w:rFonts w:cs="Times New Roman"/>
          <w:kern w:val="3"/>
        </w:rPr>
        <w:t>.</w:t>
      </w:r>
    </w:p>
    <w:p w14:paraId="57786CC1" w14:textId="35BEE9B1" w:rsidR="000D7FB0" w:rsidRDefault="003321F0" w:rsidP="00CB3879">
      <w:pPr>
        <w:pStyle w:val="BodyText"/>
        <w:spacing w:after="0"/>
        <w:ind w:firstLine="720"/>
        <w:jc w:val="both"/>
        <w:rPr>
          <w:rFonts w:cs="Times New Roman"/>
          <w:kern w:val="3"/>
        </w:rPr>
      </w:pPr>
      <w:r w:rsidRPr="00FE4089">
        <w:rPr>
          <w:rFonts w:cs="Times New Roman"/>
          <w:kern w:val="3"/>
        </w:rPr>
        <w:t xml:space="preserve">Lemjot par </w:t>
      </w:r>
      <w:r w:rsidR="000D7FB0" w:rsidRPr="00FE4089">
        <w:rPr>
          <w:rFonts w:cs="Times New Roman"/>
          <w:kern w:val="3"/>
        </w:rPr>
        <w:t xml:space="preserve">piemērojamā naudas soda apmēru, </w:t>
      </w:r>
      <w:r w:rsidR="00FE4089">
        <w:rPr>
          <w:rFonts w:cs="Times New Roman"/>
          <w:kern w:val="3"/>
        </w:rPr>
        <w:t xml:space="preserve">kā arī vērtējot </w:t>
      </w:r>
      <w:r w:rsidR="000D7FB0" w:rsidRPr="00FE4089">
        <w:rPr>
          <w:rFonts w:cs="Times New Roman"/>
          <w:kern w:val="3"/>
        </w:rPr>
        <w:t>tā samērīgumu ar</w:t>
      </w:r>
      <w:r w:rsidR="00A130DD" w:rsidRPr="00FE4089">
        <w:rPr>
          <w:rFonts w:cs="Times New Roman"/>
          <w:kern w:val="3"/>
        </w:rPr>
        <w:t xml:space="preserve"> konstatēto pārkāpumu</w:t>
      </w:r>
      <w:r w:rsidR="000D7FB0" w:rsidRPr="00FE4089">
        <w:rPr>
          <w:rFonts w:cs="Times New Roman"/>
          <w:kern w:val="3"/>
        </w:rPr>
        <w:t>, Disciplinārlietu komisija ņem vērā</w:t>
      </w:r>
      <w:r w:rsidR="00A130DD" w:rsidRPr="00FE4089">
        <w:rPr>
          <w:rFonts w:cs="Times New Roman"/>
          <w:kern w:val="3"/>
        </w:rPr>
        <w:t xml:space="preserve">, ka </w:t>
      </w:r>
      <w:r w:rsidR="00691E68">
        <w:rPr>
          <w:rFonts w:cs="Times New Roman"/>
          <w:kern w:val="3"/>
        </w:rPr>
        <w:t>tiesu izpildītājas V. </w:t>
      </w:r>
      <w:proofErr w:type="spellStart"/>
      <w:r w:rsidR="00691E68">
        <w:rPr>
          <w:rFonts w:cs="Times New Roman"/>
          <w:kern w:val="3"/>
        </w:rPr>
        <w:t>Nikolajevas</w:t>
      </w:r>
      <w:proofErr w:type="spellEnd"/>
      <w:r w:rsidR="00691E68">
        <w:rPr>
          <w:rFonts w:cs="Times New Roman"/>
          <w:kern w:val="3"/>
        </w:rPr>
        <w:t xml:space="preserve"> rīcībā </w:t>
      </w:r>
      <w:r w:rsidR="00FE4089" w:rsidRPr="00FE4089">
        <w:rPr>
          <w:lang w:eastAsia="lv-LV"/>
        </w:rPr>
        <w:t xml:space="preserve">ir konstatēta ilgstoša bezdarbība </w:t>
      </w:r>
      <w:r w:rsidR="00933E76">
        <w:rPr>
          <w:lang w:eastAsia="lv-LV"/>
        </w:rPr>
        <w:t>ievērojamā skaitā lietu</w:t>
      </w:r>
      <w:r w:rsidR="00FE4089" w:rsidRPr="00FE4089">
        <w:rPr>
          <w:lang w:eastAsia="lv-LV"/>
        </w:rPr>
        <w:t xml:space="preserve"> par bezmantinieku mantu</w:t>
      </w:r>
      <w:r w:rsidR="00933E76">
        <w:rPr>
          <w:lang w:eastAsia="lv-LV"/>
        </w:rPr>
        <w:t xml:space="preserve"> (14 lietās)</w:t>
      </w:r>
      <w:r w:rsidR="00D73104">
        <w:rPr>
          <w:lang w:eastAsia="lv-LV"/>
        </w:rPr>
        <w:t>. Turklāt</w:t>
      </w:r>
      <w:r w:rsidR="00FE4089" w:rsidRPr="00FE4089">
        <w:rPr>
          <w:lang w:eastAsia="lv-LV"/>
        </w:rPr>
        <w:t xml:space="preserve"> pārkāpums ir sistemātisks</w:t>
      </w:r>
      <w:r w:rsidR="00F77AD6">
        <w:rPr>
          <w:lang w:eastAsia="lv-LV"/>
        </w:rPr>
        <w:t xml:space="preserve"> un</w:t>
      </w:r>
      <w:r w:rsidR="00FE4089" w:rsidRPr="00FE4089">
        <w:rPr>
          <w:lang w:eastAsia="lv-LV"/>
        </w:rPr>
        <w:t xml:space="preserve"> tiek pieļauts atkārtoti, </w:t>
      </w:r>
      <w:r w:rsidR="00691E68">
        <w:rPr>
          <w:lang w:eastAsia="lv-LV"/>
        </w:rPr>
        <w:t xml:space="preserve">jo </w:t>
      </w:r>
      <w:r w:rsidR="00FE4089" w:rsidRPr="00FE4089">
        <w:rPr>
          <w:lang w:eastAsia="lv-LV"/>
        </w:rPr>
        <w:t>par šādu pārkāpumu tiesu izpildītāja</w:t>
      </w:r>
      <w:r w:rsidR="00575AEF">
        <w:rPr>
          <w:lang w:eastAsia="lv-LV"/>
        </w:rPr>
        <w:t xml:space="preserve">i </w:t>
      </w:r>
      <w:r w:rsidR="00FE4089" w:rsidRPr="00FE4089">
        <w:rPr>
          <w:lang w:eastAsia="lv-LV"/>
        </w:rPr>
        <w:t>V. </w:t>
      </w:r>
      <w:proofErr w:type="spellStart"/>
      <w:r w:rsidR="00FE4089" w:rsidRPr="00FE4089">
        <w:rPr>
          <w:lang w:eastAsia="lv-LV"/>
        </w:rPr>
        <w:t>Nikolajeva</w:t>
      </w:r>
      <w:r w:rsidR="00575AEF">
        <w:rPr>
          <w:lang w:eastAsia="lv-LV"/>
        </w:rPr>
        <w:t>i</w:t>
      </w:r>
      <w:proofErr w:type="spellEnd"/>
      <w:r w:rsidR="00FE4089" w:rsidRPr="00FE4089">
        <w:rPr>
          <w:lang w:eastAsia="lv-LV"/>
        </w:rPr>
        <w:t xml:space="preserve"> jau </w:t>
      </w:r>
      <w:r w:rsidR="00575AEF">
        <w:rPr>
          <w:lang w:eastAsia="lv-LV"/>
        </w:rPr>
        <w:t xml:space="preserve">2025. gadā </w:t>
      </w:r>
      <w:r w:rsidR="00F77AD6">
        <w:rPr>
          <w:lang w:eastAsia="lv-LV"/>
        </w:rPr>
        <w:t>ar Disciplinārlietu komisijas lēmumu</w:t>
      </w:r>
      <w:r w:rsidR="00FE4089" w:rsidRPr="00FE4089">
        <w:rPr>
          <w:lang w:eastAsia="lv-LV"/>
        </w:rPr>
        <w:t xml:space="preserve"> </w:t>
      </w:r>
      <w:r w:rsidR="00575AEF">
        <w:rPr>
          <w:lang w:eastAsia="lv-LV"/>
        </w:rPr>
        <w:t>piemērots disciplinārsods</w:t>
      </w:r>
      <w:r w:rsidR="00B84979">
        <w:rPr>
          <w:lang w:eastAsia="lv-LV"/>
        </w:rPr>
        <w:t> </w:t>
      </w:r>
      <w:r w:rsidR="00575AEF">
        <w:rPr>
          <w:lang w:eastAsia="lv-LV"/>
        </w:rPr>
        <w:t>– piezīme</w:t>
      </w:r>
      <w:r w:rsidR="00691E68">
        <w:rPr>
          <w:lang w:eastAsia="lv-LV"/>
        </w:rPr>
        <w:t>. L</w:t>
      </w:r>
      <w:r w:rsidR="003C7770">
        <w:rPr>
          <w:lang w:eastAsia="lv-LV"/>
        </w:rPr>
        <w:t>īdz ar to konstatējams, ka</w:t>
      </w:r>
      <w:r w:rsidR="00FE4089" w:rsidRPr="00FE4089">
        <w:rPr>
          <w:lang w:eastAsia="lv-LV"/>
        </w:rPr>
        <w:t xml:space="preserve"> pēc iepriekšējā disciplinārsoda par bezdarbību lietā par bezmantinieku mantu </w:t>
      </w:r>
      <w:r w:rsidR="003C7770">
        <w:rPr>
          <w:lang w:eastAsia="lv-LV"/>
        </w:rPr>
        <w:t xml:space="preserve">secinājumi </w:t>
      </w:r>
      <w:r w:rsidR="00FE4089" w:rsidRPr="00FE4089">
        <w:rPr>
          <w:lang w:eastAsia="lv-LV"/>
        </w:rPr>
        <w:t xml:space="preserve">nav izdarīti. Tāpat arī </w:t>
      </w:r>
      <w:r w:rsidR="00A17B2E">
        <w:rPr>
          <w:lang w:eastAsia="lv-LV"/>
        </w:rPr>
        <w:t xml:space="preserve">tiek ņemts </w:t>
      </w:r>
      <w:r w:rsidR="00FE4089" w:rsidRPr="00FE4089">
        <w:rPr>
          <w:lang w:eastAsia="lv-LV"/>
        </w:rPr>
        <w:t>vērā, ka tiesu izpildītājai V. </w:t>
      </w:r>
      <w:proofErr w:type="spellStart"/>
      <w:r w:rsidR="00FE4089" w:rsidRPr="00FE4089">
        <w:rPr>
          <w:lang w:eastAsia="lv-LV"/>
        </w:rPr>
        <w:t>Nikolajevai</w:t>
      </w:r>
      <w:proofErr w:type="spellEnd"/>
      <w:r w:rsidR="00FE4089" w:rsidRPr="00FE4089">
        <w:rPr>
          <w:lang w:eastAsia="lv-LV"/>
        </w:rPr>
        <w:t xml:space="preserve"> ir ilgstoša pieredze šajā amatā</w:t>
      </w:r>
      <w:r w:rsidR="00A17B2E">
        <w:rPr>
          <w:lang w:eastAsia="lv-LV"/>
        </w:rPr>
        <w:t xml:space="preserve">, tādējādi, </w:t>
      </w:r>
      <w:r w:rsidR="00A17B2E" w:rsidRPr="00A4571C">
        <w:t xml:space="preserve">veicot amata pienākumus, </w:t>
      </w:r>
      <w:r w:rsidR="003C7770">
        <w:t>tiesu izpildītājai V. </w:t>
      </w:r>
      <w:proofErr w:type="spellStart"/>
      <w:r w:rsidR="003C7770">
        <w:t>Nikolajevai</w:t>
      </w:r>
      <w:proofErr w:type="spellEnd"/>
      <w:r w:rsidR="00A17B2E" w:rsidRPr="00A4571C">
        <w:t xml:space="preserve"> jāvelta visas pūles, </w:t>
      </w:r>
      <w:r w:rsidR="00CB3879">
        <w:t>lai</w:t>
      </w:r>
      <w:r w:rsidR="00A17B2E" w:rsidRPr="00A4571C">
        <w:t xml:space="preserve"> nepieļautu </w:t>
      </w:r>
      <w:r w:rsidR="00CB3879">
        <w:t>nolaidīgu</w:t>
      </w:r>
      <w:r w:rsidR="00A17B2E" w:rsidRPr="00A4571C">
        <w:t xml:space="preserve"> attieksmi</w:t>
      </w:r>
      <w:r w:rsidR="00026ABA">
        <w:t xml:space="preserve">, ilgstošu un nepamatotu bezdarbību </w:t>
      </w:r>
      <w:r w:rsidR="00CB3879">
        <w:t>lietu par bezmantinieku mantu vešanā.</w:t>
      </w:r>
    </w:p>
    <w:p w14:paraId="7A4BE526" w14:textId="7620072D" w:rsidR="00E0527E" w:rsidRDefault="00BD3654" w:rsidP="007222AB">
      <w:pPr>
        <w:pStyle w:val="BodyText"/>
        <w:spacing w:after="0"/>
        <w:ind w:firstLine="720"/>
        <w:jc w:val="both"/>
        <w:rPr>
          <w:rFonts w:cs="Times New Roman"/>
          <w:kern w:val="3"/>
        </w:rPr>
      </w:pPr>
      <w:r>
        <w:rPr>
          <w:rFonts w:cs="Times New Roman"/>
          <w:kern w:val="3"/>
        </w:rPr>
        <w:t>Disciplinārlietu komisija, izvērtējot tiesu izpildītājas V. </w:t>
      </w:r>
      <w:proofErr w:type="spellStart"/>
      <w:r>
        <w:rPr>
          <w:rFonts w:cs="Times New Roman"/>
          <w:kern w:val="3"/>
        </w:rPr>
        <w:t>Nikolajevas</w:t>
      </w:r>
      <w:proofErr w:type="spellEnd"/>
      <w:r>
        <w:rPr>
          <w:rFonts w:cs="Times New Roman"/>
          <w:kern w:val="3"/>
        </w:rPr>
        <w:t xml:space="preserve"> mantisko stāvokli, tas ir</w:t>
      </w:r>
      <w:r w:rsidR="00F146CC">
        <w:rPr>
          <w:rFonts w:cs="Times New Roman"/>
          <w:kern w:val="3"/>
        </w:rPr>
        <w:t>, iepazīstoties ar</w:t>
      </w:r>
      <w:r w:rsidR="005C70E4" w:rsidRPr="00B60A34">
        <w:rPr>
          <w:rFonts w:cs="Times New Roman"/>
          <w:kern w:val="3"/>
        </w:rPr>
        <w:t xml:space="preserve"> </w:t>
      </w:r>
      <w:r w:rsidR="00BC28AF">
        <w:t>Valsts ieņēmumu dienesta datubāzē "Valsts amatpersonu deklarācija"</w:t>
      </w:r>
      <w:r w:rsidR="00F146CC">
        <w:t xml:space="preserve"> </w:t>
      </w:r>
      <w:r w:rsidR="00811A2D">
        <w:t>pieejamo</w:t>
      </w:r>
      <w:r w:rsidR="00BC28AF">
        <w:t xml:space="preserve"> </w:t>
      </w:r>
      <w:r w:rsidR="00F70B50">
        <w:t xml:space="preserve">valsts amatpersonas deklarāciju par </w:t>
      </w:r>
      <w:r w:rsidR="00BC28AF">
        <w:t>2024.</w:t>
      </w:r>
      <w:r w:rsidR="00F146CC">
        <w:t> gad</w:t>
      </w:r>
      <w:r w:rsidR="00F70B50">
        <w:t>u, ko</w:t>
      </w:r>
      <w:r w:rsidR="00E643DD">
        <w:t>n</w:t>
      </w:r>
      <w:r w:rsidR="00F70B50">
        <w:t xml:space="preserve">statē, ka </w:t>
      </w:r>
      <w:r w:rsidR="0002164C">
        <w:t>tiesu izpildītājas V. </w:t>
      </w:r>
      <w:proofErr w:type="spellStart"/>
      <w:r w:rsidR="0002164C">
        <w:t>Nikolajevas</w:t>
      </w:r>
      <w:proofErr w:type="spellEnd"/>
      <w:r w:rsidR="0002164C">
        <w:t xml:space="preserve"> ienākumi</w:t>
      </w:r>
      <w:r w:rsidR="0002164C" w:rsidRPr="0002164C">
        <w:t xml:space="preserve"> </w:t>
      </w:r>
      <w:r w:rsidR="0002164C">
        <w:t>no saimnieciskās darbības un komercdarbības</w:t>
      </w:r>
      <w:r w:rsidR="008D3429">
        <w:t xml:space="preserve"> 2024. gadā</w:t>
      </w:r>
      <w:r w:rsidR="0002164C">
        <w:t xml:space="preserve"> sastāda </w:t>
      </w:r>
      <w:r w:rsidR="007222AB" w:rsidRPr="00947177">
        <w:t>31</w:t>
      </w:r>
      <w:r w:rsidR="002B3E93">
        <w:t> </w:t>
      </w:r>
      <w:r w:rsidR="007222AB" w:rsidRPr="00947177">
        <w:t>771</w:t>
      </w:r>
      <w:r w:rsidR="007222AB">
        <w:t>,</w:t>
      </w:r>
      <w:r w:rsidR="007222AB" w:rsidRPr="00947177">
        <w:t>44</w:t>
      </w:r>
      <w:r w:rsidR="007222AB">
        <w:t> </w:t>
      </w:r>
      <w:proofErr w:type="spellStart"/>
      <w:r w:rsidR="007222AB" w:rsidRPr="00BA5395">
        <w:rPr>
          <w:i/>
          <w:iCs/>
        </w:rPr>
        <w:t>euro</w:t>
      </w:r>
      <w:proofErr w:type="spellEnd"/>
      <w:r w:rsidR="007222AB">
        <w:rPr>
          <w:i/>
          <w:iCs/>
        </w:rPr>
        <w:t>.</w:t>
      </w:r>
      <w:r w:rsidR="007222AB">
        <w:t xml:space="preserve"> Disciplinārlietu komisija</w:t>
      </w:r>
      <w:r w:rsidR="00B84979">
        <w:t>s</w:t>
      </w:r>
      <w:r w:rsidR="005B6118">
        <w:t xml:space="preserve"> ieskatā </w:t>
      </w:r>
      <w:r w:rsidR="00395B3C">
        <w:t>izdarītajam pārkāpumam atbilstošs un samērīgs naudas sod</w:t>
      </w:r>
      <w:r w:rsidR="00122A88">
        <w:t xml:space="preserve">s </w:t>
      </w:r>
      <w:r w:rsidR="00395B3C">
        <w:t>nosakāms</w:t>
      </w:r>
      <w:r w:rsidR="007222AB">
        <w:t xml:space="preserve"> </w:t>
      </w:r>
      <w:r w:rsidR="00F70B50">
        <w:rPr>
          <w:rFonts w:cs="Times New Roman"/>
          <w:kern w:val="3"/>
        </w:rPr>
        <w:t xml:space="preserve">10 % </w:t>
      </w:r>
      <w:r w:rsidR="00F70B50" w:rsidRPr="00B60A34">
        <w:rPr>
          <w:rFonts w:cs="Times New Roman"/>
          <w:kern w:val="3"/>
        </w:rPr>
        <w:t>apmērā</w:t>
      </w:r>
      <w:r w:rsidR="00F70B50">
        <w:rPr>
          <w:rFonts w:cs="Times New Roman"/>
          <w:kern w:val="3"/>
        </w:rPr>
        <w:t xml:space="preserve"> </w:t>
      </w:r>
      <w:r w:rsidR="00F70B50">
        <w:t xml:space="preserve">no </w:t>
      </w:r>
      <w:r w:rsidR="00395B3C">
        <w:t>tiesu izpildītājas V. </w:t>
      </w:r>
      <w:proofErr w:type="spellStart"/>
      <w:r w:rsidR="00395B3C">
        <w:t>Nikolajevas</w:t>
      </w:r>
      <w:proofErr w:type="spellEnd"/>
      <w:r w:rsidR="00395B3C">
        <w:t xml:space="preserve"> valsts amatpersonas deklarācijā par 2024. gadu</w:t>
      </w:r>
      <w:r w:rsidR="00BC28AF">
        <w:t xml:space="preserve"> </w:t>
      </w:r>
      <w:r w:rsidR="00ED6FCB">
        <w:t xml:space="preserve">norādītajiem </w:t>
      </w:r>
      <w:r w:rsidR="00BC28AF" w:rsidRPr="00AA7A17">
        <w:t>tiesu izpildītāja</w:t>
      </w:r>
      <w:r w:rsidR="00BC28AF">
        <w:t>s V. </w:t>
      </w:r>
      <w:proofErr w:type="spellStart"/>
      <w:r w:rsidR="00BC28AF">
        <w:t>Nikolajevas</w:t>
      </w:r>
      <w:proofErr w:type="spellEnd"/>
      <w:r w:rsidR="00BC28AF">
        <w:t xml:space="preserve"> gūtajiem ienākumiem no saimnieciskās darbības un komercdarbības, kas </w:t>
      </w:r>
      <w:r w:rsidR="00ED6FCB">
        <w:t>noapaļojot</w:t>
      </w:r>
      <w:r w:rsidR="00BC28AF">
        <w:t xml:space="preserve"> </w:t>
      </w:r>
      <w:r w:rsidR="00ED6FCB">
        <w:t xml:space="preserve">sastāda </w:t>
      </w:r>
      <w:r w:rsidR="00BC28AF">
        <w:t>3100 </w:t>
      </w:r>
      <w:proofErr w:type="spellStart"/>
      <w:r w:rsidR="00BC28AF" w:rsidRPr="00BA5395">
        <w:rPr>
          <w:i/>
          <w:iCs/>
        </w:rPr>
        <w:t>euro</w:t>
      </w:r>
      <w:proofErr w:type="spellEnd"/>
      <w:r w:rsidR="00ED6FCB">
        <w:rPr>
          <w:i/>
          <w:iCs/>
        </w:rPr>
        <w:t>.</w:t>
      </w:r>
    </w:p>
    <w:p w14:paraId="42653BCD" w14:textId="6D296D5F" w:rsidR="008D02E3" w:rsidRPr="007222AB" w:rsidRDefault="005C70E4" w:rsidP="007222AB">
      <w:pPr>
        <w:pStyle w:val="BodyText"/>
        <w:spacing w:after="0"/>
        <w:ind w:firstLine="720"/>
        <w:jc w:val="both"/>
      </w:pPr>
      <w:r w:rsidRPr="00B60A34">
        <w:rPr>
          <w:rFonts w:cs="Times New Roman"/>
          <w:kern w:val="3"/>
        </w:rPr>
        <w:t xml:space="preserve">Disciplinārlietu komisijas ieskatā </w:t>
      </w:r>
      <w:r w:rsidRPr="00B60A34">
        <w:rPr>
          <w:rFonts w:eastAsia="Times New Roman"/>
          <w:bCs/>
          <w:kern w:val="3"/>
          <w:lang w:bidi="lv-LV"/>
        </w:rPr>
        <w:t>citi soda veidi varētu nebūt pietiekoši iedarbīgi pret zvērinātu tiesu izpildītāju, kas sistemātiski pieļauj pārkāpumus</w:t>
      </w:r>
      <w:r w:rsidR="00ED6FCB">
        <w:rPr>
          <w:rFonts w:eastAsia="Times New Roman"/>
          <w:bCs/>
          <w:kern w:val="3"/>
          <w:lang w:bidi="lv-LV"/>
        </w:rPr>
        <w:t xml:space="preserve"> lietās par bezmantinieku mantu</w:t>
      </w:r>
      <w:r w:rsidRPr="00B60A34">
        <w:rPr>
          <w:rFonts w:eastAsia="Times New Roman"/>
          <w:bCs/>
          <w:kern w:val="3"/>
          <w:lang w:bidi="lv-LV"/>
        </w:rPr>
        <w:t>. Izvērtējot piemērojamā naudas soda apmēru, Disciplinārlietu komisija</w:t>
      </w:r>
      <w:r w:rsidR="00E0527E">
        <w:rPr>
          <w:rFonts w:eastAsia="Times New Roman"/>
          <w:bCs/>
          <w:kern w:val="3"/>
          <w:lang w:bidi="lv-LV"/>
        </w:rPr>
        <w:t xml:space="preserve"> </w:t>
      </w:r>
      <w:r w:rsidRPr="00B60A34">
        <w:rPr>
          <w:rFonts w:eastAsia="Times New Roman"/>
          <w:bCs/>
          <w:kern w:val="3"/>
          <w:lang w:bidi="lv-LV"/>
        </w:rPr>
        <w:t xml:space="preserve">ievēro </w:t>
      </w:r>
      <w:proofErr w:type="spellStart"/>
      <w:r w:rsidRPr="00B60A34">
        <w:rPr>
          <w:rFonts w:eastAsia="Times New Roman"/>
          <w:bCs/>
          <w:kern w:val="3"/>
          <w:lang w:bidi="lv-LV"/>
        </w:rPr>
        <w:t>disciplinārprocesa</w:t>
      </w:r>
      <w:proofErr w:type="spellEnd"/>
      <w:r w:rsidRPr="00B60A34">
        <w:rPr>
          <w:rFonts w:eastAsia="Times New Roman"/>
          <w:bCs/>
          <w:kern w:val="3"/>
          <w:lang w:bidi="lv-LV"/>
        </w:rPr>
        <w:t xml:space="preserve"> preventīvo mērķi</w:t>
      </w:r>
      <w:r w:rsidR="001020DA">
        <w:rPr>
          <w:rFonts w:eastAsia="Times New Roman"/>
          <w:bCs/>
          <w:kern w:val="3"/>
          <w:lang w:bidi="lv-LV"/>
        </w:rPr>
        <w:t> </w:t>
      </w:r>
      <w:r w:rsidRPr="00B60A34">
        <w:rPr>
          <w:rFonts w:eastAsia="Times New Roman"/>
          <w:bCs/>
          <w:kern w:val="3"/>
          <w:lang w:bidi="lv-LV"/>
        </w:rPr>
        <w:t>– nepieļaut, ka tiesu izpildītāja</w:t>
      </w:r>
      <w:r w:rsidR="007778D7">
        <w:rPr>
          <w:rFonts w:eastAsia="Times New Roman"/>
          <w:bCs/>
          <w:kern w:val="3"/>
          <w:lang w:bidi="lv-LV"/>
        </w:rPr>
        <w:t>s V. </w:t>
      </w:r>
      <w:proofErr w:type="spellStart"/>
      <w:r w:rsidR="007778D7">
        <w:rPr>
          <w:rFonts w:eastAsia="Times New Roman"/>
          <w:bCs/>
          <w:kern w:val="3"/>
          <w:lang w:bidi="lv-LV"/>
        </w:rPr>
        <w:t>Nikolajevas</w:t>
      </w:r>
      <w:proofErr w:type="spellEnd"/>
      <w:r w:rsidR="007778D7">
        <w:rPr>
          <w:rFonts w:eastAsia="Times New Roman"/>
          <w:bCs/>
          <w:kern w:val="3"/>
          <w:lang w:bidi="lv-LV"/>
        </w:rPr>
        <w:t xml:space="preserve"> </w:t>
      </w:r>
      <w:r w:rsidRPr="00B60A34">
        <w:rPr>
          <w:rFonts w:eastAsia="Times New Roman"/>
          <w:bCs/>
          <w:kern w:val="3"/>
          <w:lang w:bidi="lv-LV"/>
        </w:rPr>
        <w:t xml:space="preserve">rīcība atstāj negatīvu iespaidu uz visu zvērinātu tiesu izpildītāju institūta prestižu un sabiedrības uzticību zvērinātu tiesu izpildītāju institūtam kopumā. Disciplinārlietu komisija uzskata, ka šāda apmēra naudas sods ir samērīgs ar pieļautā pārkāpuma smagumu un raksturu un spēs atturēt tiesu izpildītāju </w:t>
      </w:r>
      <w:r w:rsidR="007778D7">
        <w:rPr>
          <w:rFonts w:eastAsia="Times New Roman"/>
          <w:bCs/>
          <w:kern w:val="3"/>
          <w:lang w:bidi="lv-LV"/>
        </w:rPr>
        <w:t>V. </w:t>
      </w:r>
      <w:proofErr w:type="spellStart"/>
      <w:r w:rsidR="007778D7">
        <w:rPr>
          <w:rFonts w:eastAsia="Times New Roman"/>
          <w:bCs/>
          <w:kern w:val="3"/>
          <w:lang w:bidi="lv-LV"/>
        </w:rPr>
        <w:t>Nikolajevu</w:t>
      </w:r>
      <w:proofErr w:type="spellEnd"/>
      <w:r w:rsidRPr="00B60A34">
        <w:rPr>
          <w:rFonts w:eastAsia="Times New Roman"/>
          <w:bCs/>
          <w:kern w:val="3"/>
          <w:lang w:bidi="lv-LV"/>
        </w:rPr>
        <w:t xml:space="preserve"> no līdzīgu pārkāpumu pieļaušanas</w:t>
      </w:r>
      <w:r w:rsidRPr="00B60A34">
        <w:rPr>
          <w:kern w:val="3"/>
        </w:rPr>
        <w:t>.</w:t>
      </w:r>
    </w:p>
    <w:bookmarkEnd w:id="0"/>
    <w:p w14:paraId="02DD84C8" w14:textId="77777777" w:rsidR="001933D0" w:rsidRDefault="001933D0" w:rsidP="00651828">
      <w:pPr>
        <w:widowControl/>
        <w:spacing w:after="0" w:line="240" w:lineRule="auto"/>
        <w:ind w:firstLine="567"/>
        <w:jc w:val="center"/>
        <w:rPr>
          <w:rFonts w:eastAsia="Times New Roman"/>
          <w:b/>
          <w:bCs/>
          <w:szCs w:val="24"/>
          <w:lang w:val="lv-LV" w:eastAsia="lv-LV"/>
        </w:rPr>
      </w:pPr>
    </w:p>
    <w:p w14:paraId="431E1087" w14:textId="5E01B730" w:rsidR="00651828" w:rsidRPr="001B1C80" w:rsidRDefault="00651828" w:rsidP="00651828">
      <w:pPr>
        <w:widowControl/>
        <w:spacing w:after="0" w:line="240" w:lineRule="auto"/>
        <w:ind w:firstLine="567"/>
        <w:jc w:val="center"/>
        <w:rPr>
          <w:rFonts w:eastAsia="Times New Roman"/>
          <w:b/>
          <w:bCs/>
          <w:szCs w:val="24"/>
          <w:lang w:val="lv-LV" w:eastAsia="lv-LV"/>
        </w:rPr>
      </w:pPr>
      <w:r w:rsidRPr="001B1C80">
        <w:rPr>
          <w:rFonts w:eastAsia="Times New Roman"/>
          <w:b/>
          <w:bCs/>
          <w:szCs w:val="24"/>
          <w:lang w:val="lv-LV" w:eastAsia="lv-LV"/>
        </w:rPr>
        <w:t>Rezolutīvā daļa</w:t>
      </w:r>
    </w:p>
    <w:p w14:paraId="736CF4EA" w14:textId="77777777" w:rsidR="00651828" w:rsidRPr="001B1C80" w:rsidRDefault="00651828" w:rsidP="00651828">
      <w:pPr>
        <w:widowControl/>
        <w:spacing w:after="0" w:line="240" w:lineRule="auto"/>
        <w:ind w:firstLine="720"/>
        <w:jc w:val="both"/>
        <w:rPr>
          <w:rFonts w:eastAsia="Times New Roman"/>
          <w:szCs w:val="24"/>
          <w:lang w:val="lv-LV" w:eastAsia="lv-LV"/>
        </w:rPr>
      </w:pPr>
    </w:p>
    <w:p w14:paraId="35FCA819" w14:textId="77D01B3B" w:rsidR="00651828" w:rsidRPr="001B1C80" w:rsidRDefault="00651828" w:rsidP="00651828">
      <w:pPr>
        <w:widowControl/>
        <w:spacing w:after="0" w:line="240" w:lineRule="auto"/>
        <w:ind w:firstLine="720"/>
        <w:jc w:val="both"/>
        <w:rPr>
          <w:rFonts w:eastAsia="Times New Roman"/>
          <w:szCs w:val="24"/>
          <w:lang w:val="lv-LV" w:eastAsia="lv-LV"/>
        </w:rPr>
      </w:pPr>
      <w:r w:rsidRPr="001B1C80">
        <w:rPr>
          <w:rFonts w:eastAsia="Times New Roman"/>
          <w:szCs w:val="24"/>
          <w:lang w:val="lv-LV" w:eastAsia="lv-LV"/>
        </w:rPr>
        <w:t xml:space="preserve">Ievērojot minēto un pamatojoties uz Tiesu izpildītāju likuma 61. panta pirmo un ceturto daļu, 65. panta pirmās daļas </w:t>
      </w:r>
      <w:r w:rsidR="000052A0">
        <w:rPr>
          <w:rFonts w:eastAsia="Times New Roman"/>
          <w:szCs w:val="24"/>
          <w:lang w:val="lv-LV" w:eastAsia="lv-LV"/>
        </w:rPr>
        <w:t>1</w:t>
      </w:r>
      <w:r w:rsidRPr="001B1C80">
        <w:rPr>
          <w:rFonts w:eastAsia="Times New Roman"/>
          <w:szCs w:val="24"/>
          <w:lang w:val="lv-LV" w:eastAsia="lv-LV"/>
        </w:rPr>
        <w:t>. punktu,</w:t>
      </w:r>
      <w:r w:rsidR="000052A0">
        <w:rPr>
          <w:rFonts w:eastAsia="Times New Roman"/>
          <w:szCs w:val="24"/>
          <w:lang w:val="lv-LV" w:eastAsia="lv-LV"/>
        </w:rPr>
        <w:t xml:space="preserve"> 66. panta pirmās daļas 3. punktu,</w:t>
      </w:r>
    </w:p>
    <w:p w14:paraId="38C9A0EC" w14:textId="77777777" w:rsidR="00651828" w:rsidRPr="001B1C80" w:rsidRDefault="00651828" w:rsidP="00651828">
      <w:pPr>
        <w:widowControl/>
        <w:spacing w:after="0" w:line="240" w:lineRule="auto"/>
        <w:ind w:firstLine="720"/>
        <w:jc w:val="both"/>
        <w:rPr>
          <w:rFonts w:eastAsia="Times New Roman"/>
          <w:szCs w:val="24"/>
          <w:lang w:val="lv-LV" w:eastAsia="lv-LV"/>
        </w:rPr>
      </w:pPr>
    </w:p>
    <w:p w14:paraId="2A2F4F68" w14:textId="77777777" w:rsidR="00651828" w:rsidRPr="001B1C80" w:rsidRDefault="00651828" w:rsidP="00651828">
      <w:pPr>
        <w:widowControl/>
        <w:spacing w:after="0" w:line="240" w:lineRule="auto"/>
        <w:jc w:val="center"/>
        <w:rPr>
          <w:rFonts w:eastAsia="Times New Roman"/>
          <w:bCs/>
          <w:szCs w:val="24"/>
          <w:lang w:val="lv-LV" w:eastAsia="lv-LV"/>
        </w:rPr>
      </w:pPr>
      <w:r w:rsidRPr="000052A0">
        <w:rPr>
          <w:rFonts w:eastAsia="Times New Roman"/>
          <w:b/>
          <w:szCs w:val="24"/>
          <w:lang w:val="lv-LV" w:eastAsia="lv-LV"/>
        </w:rPr>
        <w:t>Disciplinārlietu komisija nolemj</w:t>
      </w:r>
      <w:r w:rsidRPr="001B1C80">
        <w:rPr>
          <w:rFonts w:eastAsia="Times New Roman"/>
          <w:bCs/>
          <w:szCs w:val="24"/>
          <w:lang w:val="lv-LV" w:eastAsia="lv-LV"/>
        </w:rPr>
        <w:t>:</w:t>
      </w:r>
    </w:p>
    <w:p w14:paraId="7406222B" w14:textId="77777777" w:rsidR="00651828" w:rsidRPr="001B1C80" w:rsidRDefault="00651828" w:rsidP="00651828">
      <w:pPr>
        <w:widowControl/>
        <w:spacing w:after="0" w:line="240" w:lineRule="auto"/>
        <w:jc w:val="center"/>
        <w:rPr>
          <w:rFonts w:eastAsia="Times New Roman"/>
          <w:b/>
          <w:szCs w:val="24"/>
          <w:lang w:val="lv-LV" w:eastAsia="lv-LV"/>
        </w:rPr>
      </w:pPr>
    </w:p>
    <w:p w14:paraId="5BA2EA4A" w14:textId="41C25594" w:rsidR="007E31D8" w:rsidRPr="00AA737B" w:rsidRDefault="000052A0" w:rsidP="0073489F">
      <w:pPr>
        <w:widowControl/>
        <w:spacing w:after="0" w:line="240" w:lineRule="auto"/>
        <w:ind w:firstLine="709"/>
        <w:jc w:val="both"/>
        <w:rPr>
          <w:rFonts w:eastAsia="Times New Roman"/>
          <w:szCs w:val="24"/>
          <w:lang w:val="lv-LV" w:eastAsia="lv-LV"/>
        </w:rPr>
      </w:pPr>
      <w:r>
        <w:rPr>
          <w:rFonts w:eastAsia="Times New Roman"/>
          <w:szCs w:val="24"/>
          <w:lang w:val="lv-LV" w:eastAsia="lv-LV"/>
        </w:rPr>
        <w:t>uzlikt Latgales</w:t>
      </w:r>
      <w:r w:rsidR="007E31D8" w:rsidRPr="001B1C80">
        <w:rPr>
          <w:rFonts w:eastAsia="Times New Roman"/>
          <w:szCs w:val="24"/>
          <w:lang w:val="lv-LV" w:eastAsia="lv-LV"/>
        </w:rPr>
        <w:t xml:space="preserve"> apgabaltiesas iecirkņa Nr. </w:t>
      </w:r>
      <w:r>
        <w:rPr>
          <w:rFonts w:eastAsia="Times New Roman"/>
          <w:szCs w:val="24"/>
          <w:lang w:val="lv-LV" w:eastAsia="lv-LV"/>
        </w:rPr>
        <w:t>2</w:t>
      </w:r>
      <w:r w:rsidR="007E31D8">
        <w:rPr>
          <w:rFonts w:eastAsia="Times New Roman"/>
          <w:szCs w:val="24"/>
          <w:lang w:val="lv-LV" w:eastAsia="lv-LV"/>
        </w:rPr>
        <w:t>0</w:t>
      </w:r>
      <w:r w:rsidR="007E31D8" w:rsidRPr="001B1C80">
        <w:rPr>
          <w:rFonts w:eastAsia="Times New Roman"/>
          <w:szCs w:val="24"/>
          <w:lang w:val="lv-LV" w:eastAsia="lv-LV"/>
        </w:rPr>
        <w:t xml:space="preserve"> zvērināt</w:t>
      </w:r>
      <w:r>
        <w:rPr>
          <w:rFonts w:eastAsia="Times New Roman"/>
          <w:szCs w:val="24"/>
          <w:lang w:val="lv-LV" w:eastAsia="lv-LV"/>
        </w:rPr>
        <w:t>ai</w:t>
      </w:r>
      <w:r w:rsidR="007E31D8" w:rsidRPr="001B1C80">
        <w:rPr>
          <w:rFonts w:eastAsia="Times New Roman"/>
          <w:szCs w:val="24"/>
          <w:lang w:val="lv-LV" w:eastAsia="lv-LV"/>
        </w:rPr>
        <w:t xml:space="preserve"> tiesu izpildītāj</w:t>
      </w:r>
      <w:r>
        <w:rPr>
          <w:rFonts w:eastAsia="Times New Roman"/>
          <w:szCs w:val="24"/>
          <w:lang w:val="lv-LV" w:eastAsia="lv-LV"/>
        </w:rPr>
        <w:t>ai</w:t>
      </w:r>
      <w:r w:rsidR="007E31D8" w:rsidRPr="001B1C80">
        <w:rPr>
          <w:rFonts w:eastAsia="Times New Roman"/>
          <w:szCs w:val="24"/>
          <w:lang w:val="lv-LV" w:eastAsia="lv-LV"/>
        </w:rPr>
        <w:t xml:space="preserve"> </w:t>
      </w:r>
      <w:r>
        <w:rPr>
          <w:rFonts w:eastAsia="Times New Roman"/>
          <w:szCs w:val="24"/>
          <w:lang w:val="lv-LV" w:eastAsia="zh-CN"/>
        </w:rPr>
        <w:t xml:space="preserve">Valentīnai </w:t>
      </w:r>
      <w:proofErr w:type="spellStart"/>
      <w:r>
        <w:rPr>
          <w:rFonts w:eastAsia="Times New Roman"/>
          <w:szCs w:val="24"/>
          <w:lang w:val="lv-LV" w:eastAsia="zh-CN"/>
        </w:rPr>
        <w:t>Nikolajevai</w:t>
      </w:r>
      <w:proofErr w:type="spellEnd"/>
      <w:r>
        <w:rPr>
          <w:rFonts w:eastAsia="Times New Roman"/>
          <w:szCs w:val="24"/>
          <w:lang w:val="lv-LV" w:eastAsia="zh-CN"/>
        </w:rPr>
        <w:t xml:space="preserve"> naudas sodu 3100 </w:t>
      </w:r>
      <w:proofErr w:type="spellStart"/>
      <w:r w:rsidRPr="003C0AEC">
        <w:rPr>
          <w:rFonts w:eastAsia="Times New Roman"/>
          <w:i/>
          <w:iCs/>
          <w:szCs w:val="24"/>
          <w:lang w:val="lv-LV" w:eastAsia="zh-CN"/>
        </w:rPr>
        <w:t>euro</w:t>
      </w:r>
      <w:proofErr w:type="spellEnd"/>
      <w:r>
        <w:rPr>
          <w:rFonts w:eastAsia="Times New Roman"/>
          <w:szCs w:val="24"/>
          <w:lang w:val="lv-LV" w:eastAsia="zh-CN"/>
        </w:rPr>
        <w:t xml:space="preserve"> par </w:t>
      </w:r>
      <w:r w:rsidR="00AA737B" w:rsidRPr="00AA737B">
        <w:rPr>
          <w:iCs/>
          <w:kern w:val="3"/>
          <w:lang w:val="lv-LV" w:eastAsia="ru-RU"/>
        </w:rPr>
        <w:t>zvērinātu tiesu izpildītāju darbību regulējošu normatīvo aktu būtisku pārkāpumu, kas radījis kaitējumu valsts</w:t>
      </w:r>
      <w:r w:rsidR="00AA737B">
        <w:rPr>
          <w:iCs/>
          <w:kern w:val="3"/>
          <w:lang w:val="lv-LV" w:eastAsia="ru-RU"/>
        </w:rPr>
        <w:t xml:space="preserve"> un privātpersonu</w:t>
      </w:r>
      <w:r w:rsidR="00AA737B" w:rsidRPr="00AA737B">
        <w:rPr>
          <w:iCs/>
          <w:kern w:val="3"/>
          <w:lang w:val="lv-LV" w:eastAsia="ru-RU"/>
        </w:rPr>
        <w:t xml:space="preserve"> interesēm</w:t>
      </w:r>
      <w:r w:rsidR="00AA737B">
        <w:rPr>
          <w:iCs/>
          <w:kern w:val="3"/>
          <w:lang w:val="lv-LV" w:eastAsia="ru-RU"/>
        </w:rPr>
        <w:t>.</w:t>
      </w:r>
    </w:p>
    <w:p w14:paraId="4E9B3F7D" w14:textId="77777777" w:rsidR="00651828" w:rsidRPr="001B1C80" w:rsidRDefault="00651828" w:rsidP="00651828">
      <w:pPr>
        <w:widowControl/>
        <w:spacing w:after="0" w:line="240" w:lineRule="auto"/>
        <w:jc w:val="both"/>
        <w:rPr>
          <w:rFonts w:eastAsia="Times New Roman"/>
          <w:szCs w:val="24"/>
          <w:lang w:val="lv-LV" w:eastAsia="lv-LV"/>
        </w:rPr>
      </w:pPr>
    </w:p>
    <w:p w14:paraId="0B16F771" w14:textId="16EC7387" w:rsidR="008A269C" w:rsidRPr="008A269C" w:rsidRDefault="008A269C" w:rsidP="008A269C">
      <w:pPr>
        <w:tabs>
          <w:tab w:val="left" w:pos="1980"/>
        </w:tabs>
        <w:suppressAutoHyphens/>
        <w:autoSpaceDN w:val="0"/>
        <w:spacing w:after="0" w:line="240" w:lineRule="auto"/>
        <w:ind w:firstLine="709"/>
        <w:jc w:val="both"/>
        <w:textAlignment w:val="baseline"/>
        <w:rPr>
          <w:rFonts w:eastAsia="Times New Roman"/>
          <w:kern w:val="3"/>
          <w:szCs w:val="24"/>
          <w:lang w:val="lv-LV"/>
        </w:rPr>
      </w:pPr>
      <w:r w:rsidRPr="008A269C">
        <w:rPr>
          <w:rFonts w:eastAsia="Times New Roman"/>
          <w:iCs/>
          <w:kern w:val="3"/>
          <w:szCs w:val="24"/>
          <w:lang w:val="lv-LV" w:eastAsia="ru-RU"/>
        </w:rPr>
        <w:t>Lēmumu saskaņā ar Tiesu izpildītāju likuma 69. pantu var pārsūdzēt Administratīvajā rajona tiesā 30</w:t>
      </w:r>
      <w:r w:rsidR="00B84979">
        <w:rPr>
          <w:rFonts w:eastAsia="Times New Roman"/>
          <w:iCs/>
          <w:kern w:val="3"/>
          <w:szCs w:val="24"/>
          <w:lang w:val="lv-LV" w:eastAsia="ru-RU"/>
        </w:rPr>
        <w:t> </w:t>
      </w:r>
      <w:r w:rsidRPr="008A269C">
        <w:rPr>
          <w:rFonts w:eastAsia="Times New Roman"/>
          <w:iCs/>
          <w:kern w:val="3"/>
          <w:szCs w:val="24"/>
          <w:lang w:val="lv-LV" w:eastAsia="ru-RU"/>
        </w:rPr>
        <w:t>dienu laikā no lēmuma paziņošanas dienas. Pieteikuma iesniegšana tiesā neaptur lēmuma darbību.</w:t>
      </w:r>
    </w:p>
    <w:p w14:paraId="4AAC18D9" w14:textId="77777777" w:rsidR="00651828" w:rsidRPr="001B1C80" w:rsidRDefault="00651828" w:rsidP="00651828">
      <w:pPr>
        <w:widowControl/>
        <w:spacing w:after="0" w:line="240" w:lineRule="auto"/>
        <w:jc w:val="both"/>
        <w:rPr>
          <w:b/>
          <w:szCs w:val="24"/>
          <w:lang w:val="lv-LV"/>
        </w:rPr>
      </w:pPr>
    </w:p>
    <w:p w14:paraId="474207FC" w14:textId="4DF2A8C4" w:rsidR="00651828" w:rsidRPr="001B1C80" w:rsidRDefault="00651828" w:rsidP="00651828">
      <w:pPr>
        <w:widowControl/>
        <w:tabs>
          <w:tab w:val="right" w:pos="9072"/>
        </w:tabs>
        <w:spacing w:after="0" w:line="240" w:lineRule="auto"/>
        <w:jc w:val="both"/>
        <w:rPr>
          <w:rFonts w:eastAsia="Times New Roman"/>
          <w:szCs w:val="24"/>
          <w:lang w:val="lv-LV"/>
        </w:rPr>
      </w:pPr>
      <w:r w:rsidRPr="001B1C80">
        <w:rPr>
          <w:rFonts w:eastAsia="Times New Roman"/>
          <w:szCs w:val="24"/>
          <w:lang w:val="lv-LV"/>
        </w:rPr>
        <w:t xml:space="preserve">Priekšsēdētāja </w:t>
      </w:r>
      <w:r w:rsidR="008A269C">
        <w:rPr>
          <w:rFonts w:eastAsia="Times New Roman"/>
          <w:szCs w:val="24"/>
          <w:lang w:val="lv-LV"/>
        </w:rPr>
        <w:t>p. i.</w:t>
      </w:r>
      <w:r w:rsidRPr="001B1C80">
        <w:rPr>
          <w:rFonts w:eastAsia="Times New Roman"/>
          <w:szCs w:val="24"/>
          <w:lang w:val="lv-LV"/>
        </w:rPr>
        <w:tab/>
      </w:r>
      <w:r w:rsidR="008A269C">
        <w:rPr>
          <w:rFonts w:eastAsia="Times New Roman"/>
          <w:szCs w:val="24"/>
          <w:lang w:val="lv-LV"/>
        </w:rPr>
        <w:t>S. Herbsta</w:t>
      </w:r>
    </w:p>
    <w:p w14:paraId="6BE04359" w14:textId="77777777" w:rsidR="00651828" w:rsidRPr="00BD4BAF" w:rsidRDefault="00651828" w:rsidP="00651828">
      <w:pPr>
        <w:spacing w:after="0" w:line="240" w:lineRule="auto"/>
        <w:jc w:val="both"/>
        <w:rPr>
          <w:szCs w:val="24"/>
          <w:lang w:val="lv-LV"/>
        </w:rPr>
      </w:pPr>
    </w:p>
    <w:p w14:paraId="1584A538" w14:textId="77777777" w:rsidR="00651828" w:rsidRPr="00BD4BAF" w:rsidRDefault="00651828" w:rsidP="00651828">
      <w:pPr>
        <w:tabs>
          <w:tab w:val="left" w:pos="567"/>
        </w:tabs>
        <w:suppressAutoHyphens/>
        <w:autoSpaceDN w:val="0"/>
        <w:spacing w:after="0" w:line="240" w:lineRule="auto"/>
        <w:jc w:val="both"/>
        <w:textAlignment w:val="baseline"/>
        <w:rPr>
          <w:rFonts w:eastAsia="Times New Roman"/>
          <w:kern w:val="3"/>
          <w:sz w:val="20"/>
          <w:szCs w:val="20"/>
          <w:lang w:val="lv-LV"/>
        </w:rPr>
      </w:pPr>
      <w:r w:rsidRPr="00BD4BAF">
        <w:rPr>
          <w:rFonts w:eastAsia="Times New Roman"/>
          <w:kern w:val="3"/>
          <w:sz w:val="20"/>
          <w:szCs w:val="20"/>
          <w:lang w:val="lv-LV"/>
        </w:rPr>
        <w:t>Nosūtīšanas uzdevums:</w:t>
      </w:r>
    </w:p>
    <w:p w14:paraId="1CC320CD" w14:textId="77777777" w:rsidR="00651828" w:rsidRPr="00BD4BAF" w:rsidRDefault="00651828" w:rsidP="00651828">
      <w:pPr>
        <w:tabs>
          <w:tab w:val="left" w:pos="567"/>
          <w:tab w:val="left" w:pos="851"/>
        </w:tabs>
        <w:suppressAutoHyphens/>
        <w:autoSpaceDN w:val="0"/>
        <w:spacing w:after="0" w:line="240" w:lineRule="auto"/>
        <w:jc w:val="both"/>
        <w:textAlignment w:val="baseline"/>
        <w:rPr>
          <w:rFonts w:eastAsia="Times New Roman"/>
          <w:kern w:val="3"/>
          <w:sz w:val="20"/>
          <w:szCs w:val="20"/>
          <w:lang w:val="lv-LV"/>
        </w:rPr>
      </w:pPr>
      <w:r w:rsidRPr="00BD4BAF">
        <w:rPr>
          <w:rFonts w:eastAsia="Times New Roman"/>
          <w:kern w:val="3"/>
          <w:sz w:val="20"/>
          <w:szCs w:val="20"/>
          <w:lang w:val="lv-LV"/>
        </w:rPr>
        <w:t>Tieslietu ministrijas Administratīvā departamenta Kancelejai;</w:t>
      </w:r>
    </w:p>
    <w:p w14:paraId="04CE0895" w14:textId="4FEB73B7" w:rsidR="00651828" w:rsidRPr="00BD4BAF" w:rsidRDefault="008A269C" w:rsidP="00651828">
      <w:pPr>
        <w:tabs>
          <w:tab w:val="left" w:pos="567"/>
          <w:tab w:val="left" w:pos="851"/>
        </w:tabs>
        <w:suppressAutoHyphens/>
        <w:autoSpaceDN w:val="0"/>
        <w:spacing w:after="0" w:line="240" w:lineRule="auto"/>
        <w:jc w:val="both"/>
        <w:textAlignment w:val="baseline"/>
        <w:rPr>
          <w:rFonts w:eastAsia="Times New Roman"/>
          <w:kern w:val="3"/>
          <w:sz w:val="20"/>
          <w:szCs w:val="20"/>
          <w:lang w:val="lv-LV"/>
        </w:rPr>
      </w:pPr>
      <w:r>
        <w:rPr>
          <w:rFonts w:eastAsia="Times New Roman"/>
          <w:kern w:val="3"/>
          <w:sz w:val="20"/>
          <w:szCs w:val="20"/>
          <w:lang w:val="lv-LV"/>
        </w:rPr>
        <w:t>Latgales</w:t>
      </w:r>
      <w:r w:rsidR="00651828" w:rsidRPr="00BD4BAF">
        <w:rPr>
          <w:rFonts w:eastAsia="Times New Roman"/>
          <w:kern w:val="3"/>
          <w:sz w:val="20"/>
          <w:szCs w:val="20"/>
          <w:lang w:val="lv-LV"/>
        </w:rPr>
        <w:t xml:space="preserve"> apgabaltiesas iecirkņa Nr. </w:t>
      </w:r>
      <w:r>
        <w:rPr>
          <w:rFonts w:eastAsia="Times New Roman"/>
          <w:kern w:val="3"/>
          <w:sz w:val="20"/>
          <w:szCs w:val="20"/>
          <w:lang w:val="lv-LV"/>
        </w:rPr>
        <w:t>2</w:t>
      </w:r>
      <w:r w:rsidR="007E31D8">
        <w:rPr>
          <w:rFonts w:eastAsia="Times New Roman"/>
          <w:kern w:val="3"/>
          <w:sz w:val="20"/>
          <w:szCs w:val="20"/>
          <w:lang w:val="lv-LV"/>
        </w:rPr>
        <w:t>0</w:t>
      </w:r>
      <w:r w:rsidR="00651828" w:rsidRPr="00BD4BAF">
        <w:rPr>
          <w:rFonts w:eastAsia="Times New Roman"/>
          <w:kern w:val="3"/>
          <w:sz w:val="20"/>
          <w:szCs w:val="20"/>
          <w:lang w:val="lv-LV"/>
        </w:rPr>
        <w:t xml:space="preserve"> zvērināta</w:t>
      </w:r>
      <w:r w:rsidR="007E31D8">
        <w:rPr>
          <w:rFonts w:eastAsia="Times New Roman"/>
          <w:kern w:val="3"/>
          <w:sz w:val="20"/>
          <w:szCs w:val="20"/>
          <w:lang w:val="lv-LV"/>
        </w:rPr>
        <w:t>i</w:t>
      </w:r>
      <w:r w:rsidR="00651828" w:rsidRPr="00BD4BAF">
        <w:rPr>
          <w:rFonts w:eastAsia="Times New Roman"/>
          <w:kern w:val="3"/>
          <w:sz w:val="20"/>
          <w:szCs w:val="20"/>
          <w:lang w:val="lv-LV"/>
        </w:rPr>
        <w:t xml:space="preserve"> tiesu izpildītāja</w:t>
      </w:r>
      <w:r w:rsidR="007E31D8">
        <w:rPr>
          <w:rFonts w:eastAsia="Times New Roman"/>
          <w:kern w:val="3"/>
          <w:sz w:val="20"/>
          <w:szCs w:val="20"/>
          <w:lang w:val="lv-LV"/>
        </w:rPr>
        <w:t>i</w:t>
      </w:r>
      <w:r w:rsidR="00651828" w:rsidRPr="00BD4BAF">
        <w:rPr>
          <w:rFonts w:eastAsia="Times New Roman"/>
          <w:kern w:val="3"/>
          <w:sz w:val="20"/>
          <w:szCs w:val="20"/>
          <w:lang w:val="lv-LV"/>
        </w:rPr>
        <w:t xml:space="preserve"> </w:t>
      </w:r>
      <w:r>
        <w:rPr>
          <w:rFonts w:eastAsia="Times New Roman"/>
          <w:kern w:val="3"/>
          <w:sz w:val="20"/>
          <w:szCs w:val="20"/>
          <w:lang w:val="lv-LV"/>
        </w:rPr>
        <w:t>V. </w:t>
      </w:r>
      <w:proofErr w:type="spellStart"/>
      <w:r>
        <w:rPr>
          <w:rFonts w:eastAsia="Times New Roman"/>
          <w:kern w:val="3"/>
          <w:sz w:val="20"/>
          <w:szCs w:val="20"/>
          <w:lang w:val="lv-LV"/>
        </w:rPr>
        <w:t>Nikolajevai</w:t>
      </w:r>
      <w:proofErr w:type="spellEnd"/>
      <w:r w:rsidR="00651828" w:rsidRPr="00BD4BAF">
        <w:rPr>
          <w:rFonts w:eastAsia="Times New Roman"/>
          <w:kern w:val="3"/>
          <w:sz w:val="20"/>
          <w:szCs w:val="20"/>
          <w:lang w:val="lv-LV"/>
        </w:rPr>
        <w:t>;</w:t>
      </w:r>
    </w:p>
    <w:p w14:paraId="6F2BE0C4" w14:textId="77777777" w:rsidR="00651828" w:rsidRPr="00BD4BAF" w:rsidRDefault="00651828" w:rsidP="00651828">
      <w:pPr>
        <w:tabs>
          <w:tab w:val="left" w:pos="567"/>
          <w:tab w:val="left" w:pos="851"/>
        </w:tabs>
        <w:suppressAutoHyphens/>
        <w:autoSpaceDN w:val="0"/>
        <w:spacing w:after="0" w:line="240" w:lineRule="auto"/>
        <w:jc w:val="both"/>
        <w:textAlignment w:val="baseline"/>
        <w:rPr>
          <w:rFonts w:eastAsia="Times New Roman"/>
          <w:kern w:val="3"/>
          <w:sz w:val="20"/>
          <w:szCs w:val="20"/>
          <w:lang w:val="lv-LV"/>
        </w:rPr>
      </w:pPr>
      <w:r w:rsidRPr="00BD4BAF">
        <w:rPr>
          <w:rFonts w:eastAsia="Times New Roman"/>
          <w:kern w:val="3"/>
          <w:sz w:val="20"/>
          <w:szCs w:val="20"/>
          <w:lang w:val="lv-LV"/>
        </w:rPr>
        <w:t>Tieslietu ministrijas Tiesu sistēmas uzraudzības departamentam;</w:t>
      </w:r>
    </w:p>
    <w:p w14:paraId="015AB897" w14:textId="4F0CEA56" w:rsidR="00651828" w:rsidRPr="00BD4BAF" w:rsidRDefault="00651828" w:rsidP="00651828">
      <w:pPr>
        <w:tabs>
          <w:tab w:val="left" w:pos="569"/>
          <w:tab w:val="left" w:pos="1278"/>
        </w:tabs>
        <w:suppressAutoHyphens/>
        <w:autoSpaceDN w:val="0"/>
        <w:spacing w:after="0" w:line="240" w:lineRule="auto"/>
        <w:ind w:left="2"/>
        <w:jc w:val="both"/>
        <w:textAlignment w:val="baseline"/>
        <w:rPr>
          <w:rFonts w:eastAsia="Times New Roman"/>
          <w:kern w:val="3"/>
          <w:sz w:val="20"/>
          <w:szCs w:val="20"/>
          <w:lang w:val="lv-LV"/>
        </w:rPr>
      </w:pPr>
      <w:r w:rsidRPr="00BD4BAF">
        <w:rPr>
          <w:rFonts w:eastAsia="Times New Roman"/>
          <w:kern w:val="3"/>
          <w:sz w:val="20"/>
          <w:szCs w:val="20"/>
          <w:lang w:val="lv-LV"/>
        </w:rPr>
        <w:t xml:space="preserve">Tieslietu ministrijas </w:t>
      </w:r>
      <w:proofErr w:type="spellStart"/>
      <w:r w:rsidRPr="00BD4BAF">
        <w:rPr>
          <w:rFonts w:eastAsia="Times New Roman"/>
          <w:kern w:val="3"/>
          <w:sz w:val="20"/>
          <w:szCs w:val="20"/>
          <w:lang w:val="lv-LV"/>
        </w:rPr>
        <w:t>Personālvadības</w:t>
      </w:r>
      <w:proofErr w:type="spellEnd"/>
      <w:r w:rsidRPr="00BD4BAF">
        <w:rPr>
          <w:rFonts w:eastAsia="Times New Roman"/>
          <w:kern w:val="3"/>
          <w:sz w:val="20"/>
          <w:szCs w:val="20"/>
          <w:lang w:val="lv-LV"/>
        </w:rPr>
        <w:t xml:space="preserve"> departamentam (zvērināta</w:t>
      </w:r>
      <w:r w:rsidR="007E31D8">
        <w:rPr>
          <w:rFonts w:eastAsia="Times New Roman"/>
          <w:kern w:val="3"/>
          <w:sz w:val="20"/>
          <w:szCs w:val="20"/>
          <w:lang w:val="lv-LV"/>
        </w:rPr>
        <w:t>s</w:t>
      </w:r>
      <w:r w:rsidRPr="00BD4BAF">
        <w:rPr>
          <w:rFonts w:eastAsia="Times New Roman"/>
          <w:kern w:val="3"/>
          <w:sz w:val="20"/>
          <w:szCs w:val="20"/>
          <w:lang w:val="lv-LV"/>
        </w:rPr>
        <w:t xml:space="preserve"> tiesu izpildītāja</w:t>
      </w:r>
      <w:r w:rsidR="007E31D8">
        <w:rPr>
          <w:rFonts w:eastAsia="Times New Roman"/>
          <w:kern w:val="3"/>
          <w:sz w:val="20"/>
          <w:szCs w:val="20"/>
          <w:lang w:val="lv-LV"/>
        </w:rPr>
        <w:t>s</w:t>
      </w:r>
      <w:r w:rsidRPr="00BD4BAF">
        <w:rPr>
          <w:rFonts w:eastAsia="Times New Roman"/>
          <w:kern w:val="3"/>
          <w:sz w:val="20"/>
          <w:szCs w:val="20"/>
          <w:lang w:val="lv-LV"/>
        </w:rPr>
        <w:t xml:space="preserve"> </w:t>
      </w:r>
      <w:r w:rsidR="001C0864">
        <w:rPr>
          <w:rFonts w:eastAsia="Times New Roman"/>
          <w:kern w:val="3"/>
          <w:sz w:val="20"/>
          <w:szCs w:val="20"/>
          <w:lang w:val="lv-LV"/>
        </w:rPr>
        <w:t>V. </w:t>
      </w:r>
      <w:proofErr w:type="spellStart"/>
      <w:r w:rsidR="001C0864">
        <w:rPr>
          <w:rFonts w:eastAsia="Times New Roman"/>
          <w:kern w:val="3"/>
          <w:sz w:val="20"/>
          <w:szCs w:val="20"/>
          <w:lang w:val="lv-LV"/>
        </w:rPr>
        <w:t>Nikolajevas</w:t>
      </w:r>
      <w:proofErr w:type="spellEnd"/>
      <w:r w:rsidR="007E31D8" w:rsidRPr="00BD4BAF">
        <w:rPr>
          <w:rFonts w:eastAsia="Times New Roman"/>
          <w:kern w:val="3"/>
          <w:sz w:val="20"/>
          <w:szCs w:val="20"/>
          <w:lang w:val="lv-LV"/>
        </w:rPr>
        <w:t xml:space="preserve"> </w:t>
      </w:r>
      <w:r w:rsidRPr="00BD4BAF">
        <w:rPr>
          <w:rFonts w:eastAsia="Times New Roman"/>
          <w:kern w:val="3"/>
          <w:sz w:val="20"/>
          <w:szCs w:val="20"/>
          <w:lang w:val="lv-LV"/>
        </w:rPr>
        <w:t>personas lietā);</w:t>
      </w:r>
    </w:p>
    <w:p w14:paraId="1068363A" w14:textId="77777777" w:rsidR="00651828" w:rsidRPr="00BD4BAF" w:rsidRDefault="00651828" w:rsidP="00651828">
      <w:pPr>
        <w:tabs>
          <w:tab w:val="left" w:pos="1469"/>
        </w:tabs>
        <w:suppressAutoHyphens/>
        <w:autoSpaceDN w:val="0"/>
        <w:spacing w:after="0" w:line="240" w:lineRule="auto"/>
        <w:jc w:val="both"/>
        <w:textAlignment w:val="baseline"/>
        <w:rPr>
          <w:rFonts w:eastAsia="Times New Roman"/>
          <w:kern w:val="3"/>
          <w:sz w:val="20"/>
          <w:szCs w:val="20"/>
          <w:lang w:val="lv-LV"/>
        </w:rPr>
      </w:pPr>
      <w:r w:rsidRPr="00BD4BAF">
        <w:rPr>
          <w:rFonts w:eastAsia="Times New Roman"/>
          <w:kern w:val="3"/>
          <w:sz w:val="20"/>
          <w:szCs w:val="20"/>
          <w:lang w:val="lv-LV"/>
        </w:rPr>
        <w:lastRenderedPageBreak/>
        <w:t>Tieslietu ministrijas valsts sekretāra vietniekam tiesu jautājumos;</w:t>
      </w:r>
    </w:p>
    <w:p w14:paraId="08F4F97C" w14:textId="77777777" w:rsidR="00651828" w:rsidRPr="00BD4BAF" w:rsidRDefault="00651828" w:rsidP="00651828">
      <w:pPr>
        <w:tabs>
          <w:tab w:val="left" w:pos="1469"/>
        </w:tabs>
        <w:suppressAutoHyphens/>
        <w:autoSpaceDN w:val="0"/>
        <w:spacing w:after="0" w:line="240" w:lineRule="auto"/>
        <w:ind w:left="902" w:hanging="900"/>
        <w:jc w:val="both"/>
        <w:textAlignment w:val="baseline"/>
        <w:rPr>
          <w:rFonts w:eastAsia="Times New Roman"/>
          <w:kern w:val="3"/>
          <w:sz w:val="20"/>
          <w:szCs w:val="20"/>
          <w:lang w:val="lv-LV"/>
        </w:rPr>
      </w:pPr>
      <w:r w:rsidRPr="00BD4BAF">
        <w:rPr>
          <w:rFonts w:eastAsia="Times New Roman"/>
          <w:kern w:val="3"/>
          <w:sz w:val="20"/>
          <w:szCs w:val="20"/>
          <w:lang w:val="lv-LV"/>
        </w:rPr>
        <w:t>Latvijas Zvērinātu tiesu izpildītāju padomei.</w:t>
      </w:r>
    </w:p>
    <w:p w14:paraId="3913C1AF" w14:textId="77777777" w:rsidR="00651828" w:rsidRPr="00BD4BAF" w:rsidRDefault="00651828" w:rsidP="00651828">
      <w:pPr>
        <w:tabs>
          <w:tab w:val="left" w:pos="1469"/>
        </w:tabs>
        <w:suppressAutoHyphens/>
        <w:autoSpaceDN w:val="0"/>
        <w:spacing w:after="0" w:line="240" w:lineRule="auto"/>
        <w:ind w:left="902" w:hanging="900"/>
        <w:jc w:val="both"/>
        <w:textAlignment w:val="baseline"/>
        <w:rPr>
          <w:rFonts w:eastAsia="Times New Roman"/>
          <w:kern w:val="3"/>
          <w:sz w:val="20"/>
          <w:szCs w:val="20"/>
          <w:lang w:val="lv-LV"/>
        </w:rPr>
      </w:pPr>
    </w:p>
    <w:p w14:paraId="45FA182D" w14:textId="77777777" w:rsidR="00651828" w:rsidRPr="00BD4BAF" w:rsidRDefault="00651828" w:rsidP="00651828">
      <w:pPr>
        <w:tabs>
          <w:tab w:val="left" w:pos="1469"/>
        </w:tabs>
        <w:suppressAutoHyphens/>
        <w:autoSpaceDN w:val="0"/>
        <w:spacing w:after="0" w:line="240" w:lineRule="auto"/>
        <w:ind w:left="902" w:hanging="900"/>
        <w:jc w:val="both"/>
        <w:textAlignment w:val="baseline"/>
        <w:rPr>
          <w:rFonts w:eastAsia="Times New Roman"/>
          <w:kern w:val="3"/>
          <w:sz w:val="20"/>
          <w:szCs w:val="20"/>
          <w:lang w:val="lv-LV"/>
        </w:rPr>
      </w:pPr>
    </w:p>
    <w:p w14:paraId="0AA2A881" w14:textId="77777777" w:rsidR="00D41A8B" w:rsidRPr="00F134BD" w:rsidRDefault="00D41A8B" w:rsidP="00D41A8B">
      <w:r>
        <w:rPr>
          <w:i/>
          <w:sz w:val="20"/>
          <w:szCs w:val="20"/>
          <w:lang w:eastAsia="lv-LV"/>
        </w:rPr>
        <w:t>Romāne-Punane</w:t>
      </w:r>
      <w:r w:rsidRPr="00465596">
        <w:rPr>
          <w:i/>
          <w:sz w:val="20"/>
          <w:szCs w:val="20"/>
          <w:lang w:eastAsia="lv-LV"/>
        </w:rPr>
        <w:t xml:space="preserve"> </w:t>
      </w:r>
      <w:r w:rsidRPr="00EB3E36">
        <w:rPr>
          <w:i/>
          <w:sz w:val="20"/>
          <w:szCs w:val="20"/>
          <w:lang w:eastAsia="lv-LV"/>
        </w:rPr>
        <w:t>67036706</w:t>
      </w:r>
    </w:p>
    <w:p w14:paraId="39A9E072" w14:textId="7A50D906" w:rsidR="00A25325" w:rsidRPr="001B1C80" w:rsidRDefault="00A25325" w:rsidP="00D41A8B">
      <w:pPr>
        <w:spacing w:after="0" w:line="240" w:lineRule="auto"/>
        <w:jc w:val="both"/>
        <w:rPr>
          <w:b/>
          <w:bCs/>
          <w:szCs w:val="24"/>
          <w:lang w:val="lv-LV"/>
        </w:rPr>
      </w:pPr>
    </w:p>
    <w:sectPr w:rsidR="00A25325" w:rsidRPr="001B1C80" w:rsidSect="001F7BA3">
      <w:headerReference w:type="default" r:id="rId7"/>
      <w:headerReference w:type="first" r:id="rId8"/>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F75D" w14:textId="77777777" w:rsidR="00C40B3C" w:rsidRDefault="00C40B3C">
      <w:pPr>
        <w:spacing w:after="0" w:line="240" w:lineRule="auto"/>
      </w:pPr>
      <w:r>
        <w:separator/>
      </w:r>
    </w:p>
  </w:endnote>
  <w:endnote w:type="continuationSeparator" w:id="0">
    <w:p w14:paraId="672D52D2" w14:textId="77777777" w:rsidR="00C40B3C" w:rsidRDefault="00C40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09C92" w14:textId="77777777" w:rsidR="00C40B3C" w:rsidRDefault="00C40B3C">
      <w:pPr>
        <w:spacing w:after="0" w:line="240" w:lineRule="auto"/>
      </w:pPr>
      <w:r>
        <w:separator/>
      </w:r>
    </w:p>
  </w:footnote>
  <w:footnote w:type="continuationSeparator" w:id="0">
    <w:p w14:paraId="23097528" w14:textId="77777777" w:rsidR="00C40B3C" w:rsidRDefault="00C40B3C">
      <w:pPr>
        <w:spacing w:after="0" w:line="240" w:lineRule="auto"/>
      </w:pPr>
      <w:r>
        <w:continuationSeparator/>
      </w:r>
    </w:p>
  </w:footnote>
  <w:footnote w:id="1">
    <w:p w14:paraId="28E39F51" w14:textId="2D28107D" w:rsidR="0072450A" w:rsidRDefault="0072450A" w:rsidP="001C0864">
      <w:pPr>
        <w:pStyle w:val="FootnoteText"/>
        <w:jc w:val="both"/>
      </w:pPr>
      <w:r>
        <w:rPr>
          <w:rStyle w:val="FootnoteReference"/>
        </w:rPr>
        <w:footnoteRef/>
      </w:r>
      <w:r>
        <w:t xml:space="preserve"> </w:t>
      </w:r>
      <w:r w:rsidRPr="00BE75CF">
        <w:t>Kopš 20</w:t>
      </w:r>
      <w:r w:rsidR="00B6376C">
        <w:t>16</w:t>
      </w:r>
      <w:r w:rsidRPr="00BE75CF">
        <w:t xml:space="preserve">. gada līdz šīs disciplinārlietas ierosināšanas brīdim, pret tiesu izpildītāju </w:t>
      </w:r>
      <w:r w:rsidR="00B6376C">
        <w:t>V. Nikolajevu</w:t>
      </w:r>
      <w:r w:rsidRPr="00BE75CF">
        <w:t xml:space="preserve"> ierosinātas </w:t>
      </w:r>
      <w:r w:rsidR="005720B7">
        <w:t>3</w:t>
      </w:r>
      <w:r w:rsidRPr="00BE75CF">
        <w:t> disciplinārlietas, no kurām pie disciplinārās atbildības tiesu izpildītāj</w:t>
      </w:r>
      <w:r>
        <w:t>a</w:t>
      </w:r>
      <w:r w:rsidRPr="00BE75CF">
        <w:t xml:space="preserve"> </w:t>
      </w:r>
      <w:r w:rsidR="00B90F8D">
        <w:t>V. Nikolajeva</w:t>
      </w:r>
      <w:r w:rsidRPr="00BE75CF">
        <w:t xml:space="preserve"> saukt</w:t>
      </w:r>
      <w:r>
        <w:t>a 2</w:t>
      </w:r>
      <w:r w:rsidRPr="00BE75CF">
        <w:t> reizes</w:t>
      </w:r>
      <w:r>
        <w:t>.</w:t>
      </w:r>
      <w:r w:rsidR="00B90F8D">
        <w:t xml:space="preserve"> Ar Disciplinārlietu komisijas 2025. gada 28. februāra </w:t>
      </w:r>
      <w:r w:rsidR="00FC143A">
        <w:t>lēmumu Nr. 1-4.4/1</w:t>
      </w:r>
      <w:r w:rsidR="00FF09D9">
        <w:t xml:space="preserve"> </w:t>
      </w:r>
      <w:r w:rsidR="00FF09D9" w:rsidRPr="00FF09D9">
        <w:t xml:space="preserve">daļā </w:t>
      </w:r>
      <w:r w:rsidR="00FF09D9">
        <w:t xml:space="preserve">par konstatēto pārkāpumu, </w:t>
      </w:r>
      <w:r w:rsidR="00FF09D9" w:rsidRPr="00FF09D9">
        <w:t>ilgstoši neveic</w:t>
      </w:r>
      <w:r w:rsidR="00FF09D9">
        <w:t>ot</w:t>
      </w:r>
      <w:r w:rsidR="00FF09D9" w:rsidRPr="00FF09D9">
        <w:t xml:space="preserve"> amata darbības lietā par bezmantinieku mantu</w:t>
      </w:r>
      <w:r w:rsidR="00FF09D9">
        <w:t>,</w:t>
      </w:r>
      <w:r w:rsidR="00FF09D9" w:rsidRPr="00FF09D9">
        <w:t xml:space="preserve"> piemērots disciplinārsods</w:t>
      </w:r>
      <w:r w:rsidR="001020DA">
        <w:t> </w:t>
      </w:r>
      <w:r w:rsidR="00FF09D9" w:rsidRPr="00FF09D9">
        <w:t>– piezīme</w:t>
      </w:r>
      <w:r w:rsidR="00FF09D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883914"/>
      <w:docPartObj>
        <w:docPartGallery w:val="Page Numbers (Top of Page)"/>
        <w:docPartUnique/>
      </w:docPartObj>
    </w:sdtPr>
    <w:sdtEndPr>
      <w:rPr>
        <w:noProof/>
      </w:rPr>
    </w:sdtEndPr>
    <w:sdtContent>
      <w:p w14:paraId="7C8A3268" w14:textId="4F82BF47" w:rsidR="00B15F15" w:rsidRDefault="00B15F1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8D43D77" w14:textId="77777777" w:rsidR="00B15F15" w:rsidRDefault="00B15F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8E2D" w14:textId="77777777" w:rsidR="00B40243" w:rsidRPr="00B40243" w:rsidRDefault="00B40243" w:rsidP="00B40243">
    <w:pPr>
      <w:tabs>
        <w:tab w:val="center" w:pos="4320"/>
        <w:tab w:val="right" w:pos="8640"/>
      </w:tabs>
      <w:spacing w:before="600" w:after="0" w:line="240" w:lineRule="auto"/>
      <w:jc w:val="center"/>
      <w:rPr>
        <w:b/>
        <w:smallCaps/>
        <w:spacing w:val="20"/>
        <w:sz w:val="30"/>
        <w:szCs w:val="30"/>
        <w:lang w:val="lv-LV"/>
      </w:rPr>
    </w:pPr>
    <w:r w:rsidRPr="00B40243">
      <w:rPr>
        <w:b/>
        <w:smallCaps/>
        <w:spacing w:val="20"/>
        <w:sz w:val="30"/>
        <w:szCs w:val="30"/>
        <w:lang w:val="lv-LV"/>
      </w:rPr>
      <w:t>Zvērinātu tiesu izpildītāju disciplinārlietu komisija</w:t>
    </w:r>
  </w:p>
  <w:p w14:paraId="0C223279" w14:textId="0D5F18D9" w:rsidR="00A34ACB" w:rsidRDefault="00B40243" w:rsidP="00A34ACB">
    <w:pPr>
      <w:pStyle w:val="Header"/>
    </w:pPr>
    <w:r>
      <w:rPr>
        <w:noProof/>
        <w:lang w:val="lv-LV" w:eastAsia="lv-LV"/>
      </w:rPr>
      <mc:AlternateContent>
        <mc:Choice Requires="wpg">
          <w:drawing>
            <wp:anchor distT="0" distB="0" distL="114300" distR="114300" simplePos="0" relativeHeight="251656192" behindDoc="1" locked="0" layoutInCell="1" allowOverlap="1" wp14:anchorId="0C22328A" wp14:editId="7712D23C">
              <wp:simplePos x="0" y="0"/>
              <wp:positionH relativeFrom="page">
                <wp:posOffset>1581150</wp:posOffset>
              </wp:positionH>
              <wp:positionV relativeFrom="page">
                <wp:posOffset>1066800</wp:posOffset>
              </wp:positionV>
              <wp:extent cx="4600575" cy="85725"/>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4600575" cy="85725"/>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group id="Group 41" style="position:absolute;margin-left:124.5pt;margin-top:84pt;width:362.25pt;height:6.75pt;flip:y;z-index:-251660288;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" w14:anchorId="1B1A91C7">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0C22327A" w14:textId="7B65487E" w:rsidR="00A34ACB" w:rsidRDefault="00B40243" w:rsidP="00A34ACB">
    <w:pPr>
      <w:pStyle w:val="Header"/>
    </w:pPr>
    <w:r>
      <w:rPr>
        <w:noProof/>
        <w:lang w:val="lv-LV" w:eastAsia="lv-LV"/>
      </w:rPr>
      <mc:AlternateContent>
        <mc:Choice Requires="wps">
          <w:drawing>
            <wp:anchor distT="0" distB="0" distL="114300" distR="114300" simplePos="0" relativeHeight="251657216" behindDoc="1" locked="0" layoutInCell="1" allowOverlap="1" wp14:anchorId="0C22328C" wp14:editId="36962CF5">
              <wp:simplePos x="0" y="0"/>
              <wp:positionH relativeFrom="page">
                <wp:posOffset>1170305</wp:posOffset>
              </wp:positionH>
              <wp:positionV relativeFrom="page">
                <wp:posOffset>1261745</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2328F" w14:textId="7E05DAF1" w:rsidR="00A34ACB" w:rsidRPr="00250DC0" w:rsidRDefault="00A34ACB" w:rsidP="00A34ACB">
                          <w:pPr>
                            <w:spacing w:after="0" w:line="194" w:lineRule="exact"/>
                            <w:ind w:left="20" w:right="-45"/>
                            <w:jc w:val="center"/>
                            <w:rPr>
                              <w:rFonts w:eastAsia="Times New Roman"/>
                              <w:sz w:val="17"/>
                              <w:szCs w:val="17"/>
                              <w:lang w:val="lv-LV"/>
                            </w:rPr>
                          </w:pPr>
                          <w:proofErr w:type="spellStart"/>
                          <w:r w:rsidRPr="00424660">
                            <w:rPr>
                              <w:rFonts w:eastAsia="Times New Roman"/>
                              <w:sz w:val="17"/>
                              <w:szCs w:val="17"/>
                            </w:rPr>
                            <w:t>B</w:t>
                          </w:r>
                          <w:r w:rsidR="00FE2B4A" w:rsidRPr="00424660">
                            <w:rPr>
                              <w:rFonts w:eastAsia="Times New Roman"/>
                              <w:sz w:val="17"/>
                              <w:szCs w:val="17"/>
                            </w:rPr>
                            <w:t>rīvības</w:t>
                          </w:r>
                          <w:proofErr w:type="spellEnd"/>
                          <w:r w:rsidR="00FE2B4A" w:rsidRPr="00424660">
                            <w:rPr>
                              <w:rFonts w:eastAsia="Times New Roman"/>
                              <w:sz w:val="17"/>
                              <w:szCs w:val="17"/>
                            </w:rPr>
                            <w:t xml:space="preserve"> </w:t>
                          </w:r>
                          <w:r w:rsidR="00FE2B4A" w:rsidRPr="00250DC0">
                            <w:rPr>
                              <w:rFonts w:eastAsia="Times New Roman"/>
                              <w:sz w:val="17"/>
                              <w:szCs w:val="17"/>
                              <w:lang w:val="lv-LV"/>
                            </w:rPr>
                            <w:t>bulvāris</w:t>
                          </w:r>
                          <w:r w:rsidR="001F7BA3" w:rsidRPr="00250DC0">
                            <w:rPr>
                              <w:rFonts w:eastAsia="Times New Roman"/>
                              <w:sz w:val="17"/>
                              <w:szCs w:val="17"/>
                              <w:lang w:val="lv-LV"/>
                            </w:rPr>
                            <w:t xml:space="preserve"> 36, Rīga, LV-1536;</w:t>
                          </w:r>
                          <w:r w:rsidRPr="00250DC0">
                            <w:rPr>
                              <w:rFonts w:eastAsia="Times New Roman"/>
                              <w:sz w:val="17"/>
                              <w:szCs w:val="17"/>
                              <w:lang w:val="lv-LV"/>
                            </w:rPr>
                            <w:t xml:space="preserve"> tāl</w:t>
                          </w:r>
                          <w:r w:rsidR="001F7BA3" w:rsidRPr="00250DC0">
                            <w:rPr>
                              <w:rFonts w:eastAsia="Times New Roman"/>
                              <w:sz w:val="17"/>
                              <w:szCs w:val="17"/>
                              <w:lang w:val="lv-LV"/>
                            </w:rPr>
                            <w:t>r.</w:t>
                          </w:r>
                          <w:r w:rsidR="00FE2B4A" w:rsidRPr="00250DC0">
                            <w:rPr>
                              <w:rFonts w:eastAsia="Times New Roman"/>
                              <w:sz w:val="17"/>
                              <w:szCs w:val="17"/>
                              <w:lang w:val="lv-LV"/>
                            </w:rPr>
                            <w:t>:</w:t>
                          </w:r>
                          <w:r w:rsidR="001F7BA3" w:rsidRPr="00250DC0">
                            <w:rPr>
                              <w:rFonts w:eastAsia="Times New Roman"/>
                              <w:sz w:val="17"/>
                              <w:szCs w:val="17"/>
                              <w:lang w:val="lv-LV"/>
                            </w:rPr>
                            <w:t xml:space="preserve"> 67036801, 67036716, 6703672</w:t>
                          </w:r>
                          <w:r w:rsidR="0090581D">
                            <w:rPr>
                              <w:rFonts w:eastAsia="Times New Roman"/>
                              <w:sz w:val="17"/>
                              <w:szCs w:val="17"/>
                              <w:lang w:val="lv-LV"/>
                            </w:rPr>
                            <w:t>0</w:t>
                          </w:r>
                          <w:r w:rsidR="001F7BA3" w:rsidRPr="00250DC0">
                            <w:rPr>
                              <w:rFonts w:eastAsia="Times New Roman"/>
                              <w:sz w:val="17"/>
                              <w:szCs w:val="17"/>
                              <w:lang w:val="lv-LV"/>
                            </w:rPr>
                            <w:t>; fakss</w:t>
                          </w:r>
                          <w:r w:rsidR="00FE2B4A" w:rsidRPr="00250DC0">
                            <w:rPr>
                              <w:rFonts w:eastAsia="Times New Roman"/>
                              <w:sz w:val="17"/>
                              <w:szCs w:val="17"/>
                              <w:lang w:val="lv-LV"/>
                            </w:rPr>
                            <w:t>:</w:t>
                          </w:r>
                          <w:r w:rsidR="001F7BA3" w:rsidRPr="00250DC0">
                            <w:rPr>
                              <w:rFonts w:eastAsia="Times New Roman"/>
                              <w:sz w:val="17"/>
                              <w:szCs w:val="17"/>
                              <w:lang w:val="lv-LV"/>
                            </w:rPr>
                            <w:t xml:space="preserve"> 67210823</w:t>
                          </w:r>
                          <w:r w:rsidR="00AF61E8">
                            <w:rPr>
                              <w:rFonts w:eastAsia="Times New Roman"/>
                              <w:sz w:val="17"/>
                              <w:szCs w:val="17"/>
                              <w:lang w:val="lv-LV"/>
                            </w:rPr>
                            <w:t>;</w:t>
                          </w:r>
                          <w:r w:rsidR="00AF61E8">
                            <w:rPr>
                              <w:rFonts w:eastAsia="Times New Roman"/>
                              <w:sz w:val="17"/>
                              <w:szCs w:val="17"/>
                              <w:lang w:val="lv-LV"/>
                            </w:rPr>
                            <w:br/>
                          </w:r>
                          <w:r w:rsidRPr="00250DC0">
                            <w:rPr>
                              <w:rFonts w:eastAsia="Times New Roman"/>
                              <w:sz w:val="17"/>
                              <w:szCs w:val="17"/>
                              <w:lang w:val="lv-LV"/>
                            </w:rPr>
                            <w:t>e-pasts</w:t>
                          </w:r>
                          <w:r w:rsidR="00FE2B4A" w:rsidRPr="00250DC0">
                            <w:rPr>
                              <w:rFonts w:eastAsia="Times New Roman"/>
                              <w:sz w:val="17"/>
                              <w:szCs w:val="17"/>
                              <w:lang w:val="lv-LV"/>
                            </w:rPr>
                            <w:t>:</w:t>
                          </w:r>
                          <w:r w:rsidRPr="00250DC0">
                            <w:rPr>
                              <w:rFonts w:eastAsia="Times New Roman"/>
                              <w:sz w:val="17"/>
                              <w:szCs w:val="17"/>
                              <w:lang w:val="lv-LV"/>
                            </w:rPr>
                            <w:t xml:space="preserve"> </w:t>
                          </w:r>
                          <w:r w:rsidR="00250DC0" w:rsidRPr="00250DC0">
                            <w:rPr>
                              <w:rFonts w:eastAsia="Times New Roman"/>
                              <w:sz w:val="17"/>
                              <w:szCs w:val="17"/>
                              <w:lang w:val="lv-LV"/>
                            </w:rPr>
                            <w:t>pasts</w:t>
                          </w:r>
                          <w:r w:rsidRPr="00250DC0">
                            <w:rPr>
                              <w:rFonts w:eastAsia="Times New Roman"/>
                              <w:sz w:val="17"/>
                              <w:szCs w:val="17"/>
                              <w:lang w:val="lv-LV"/>
                            </w:rPr>
                            <w:t>@tm.gov.lv</w:t>
                          </w:r>
                          <w:r w:rsidR="00495E6A" w:rsidRPr="00250DC0">
                            <w:rPr>
                              <w:rFonts w:eastAsia="Times New Roman"/>
                              <w:sz w:val="17"/>
                              <w:szCs w:val="17"/>
                              <w:lang w:val="lv-LV"/>
                            </w:rPr>
                            <w:t>;</w:t>
                          </w:r>
                          <w:r w:rsidRPr="00250DC0">
                            <w:rPr>
                              <w:rFonts w:eastAsia="Times New Roman"/>
                              <w:sz w:val="17"/>
                              <w:szCs w:val="17"/>
                              <w:lang w:val="lv-LV"/>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0C22328C">
              <v:stroke joinstyle="miter"/>
              <v:path gradientshapeok="t" o:connecttype="rect"/>
            </v:shapetype>
            <v:shape id="Text Box 43" style="position:absolute;margin-left:92.15pt;margin-top:99.35pt;width:459.75pt;height:24.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">
              <v:textbox inset="0,0,0,0">
                <w:txbxContent>
                  <w:p w:rsidRPr="00250DC0" w:rsidR="00A34ACB" w:rsidP="00A34ACB" w:rsidRDefault="00A34ACB" w14:paraId="0C22328F" w14:textId="7E05DAF1">
                    <w:pPr>
                      <w:spacing w:after="0" w:line="194" w:lineRule="exact"/>
                      <w:ind w:left="20" w:right="-45"/>
                      <w:jc w:val="center"/>
                      <w:rPr>
                        <w:rFonts w:eastAsia="Times New Roman"/>
                        <w:sz w:val="17"/>
                        <w:szCs w:val="17"/>
                        <w:lang w:val="lv-LV"/>
                      </w:rPr>
                    </w:pPr>
                    <w:proofErr w:type="spellStart"/>
                    <w:r w:rsidRPr="00424660">
                      <w:rPr>
                        <w:rFonts w:eastAsia="Times New Roman"/>
                        <w:sz w:val="17"/>
                        <w:szCs w:val="17"/>
                      </w:rPr>
                      <w:t>B</w:t>
                    </w:r>
                    <w:r w:rsidRPr="00424660" w:rsidR="00FE2B4A">
                      <w:rPr>
                        <w:rFonts w:eastAsia="Times New Roman"/>
                        <w:sz w:val="17"/>
                        <w:szCs w:val="17"/>
                      </w:rPr>
                      <w:t>rīvības</w:t>
                    </w:r>
                    <w:proofErr w:type="spellEnd"/>
                    <w:r w:rsidRPr="00424660" w:rsidR="00FE2B4A">
                      <w:rPr>
                        <w:rFonts w:eastAsia="Times New Roman"/>
                        <w:sz w:val="17"/>
                        <w:szCs w:val="17"/>
                      </w:rPr>
                      <w:t xml:space="preserve"> </w:t>
                    </w:r>
                    <w:r w:rsidRPr="00250DC0" w:rsidR="00FE2B4A">
                      <w:rPr>
                        <w:rFonts w:eastAsia="Times New Roman"/>
                        <w:sz w:val="17"/>
                        <w:szCs w:val="17"/>
                        <w:lang w:val="lv-LV"/>
                      </w:rPr>
                      <w:t>bulvāris</w:t>
                    </w:r>
                    <w:r w:rsidRPr="00250DC0" w:rsidR="001F7BA3">
                      <w:rPr>
                        <w:rFonts w:eastAsia="Times New Roman"/>
                        <w:sz w:val="17"/>
                        <w:szCs w:val="17"/>
                        <w:lang w:val="lv-LV"/>
                      </w:rPr>
                      <w:t xml:space="preserve"> 36, Rīga, LV-1536;</w:t>
                    </w:r>
                    <w:r w:rsidRPr="00250DC0">
                      <w:rPr>
                        <w:rFonts w:eastAsia="Times New Roman"/>
                        <w:sz w:val="17"/>
                        <w:szCs w:val="17"/>
                        <w:lang w:val="lv-LV"/>
                      </w:rPr>
                      <w:t xml:space="preserve"> tāl</w:t>
                    </w:r>
                    <w:r w:rsidRPr="00250DC0" w:rsidR="001F7BA3">
                      <w:rPr>
                        <w:rFonts w:eastAsia="Times New Roman"/>
                        <w:sz w:val="17"/>
                        <w:szCs w:val="17"/>
                        <w:lang w:val="lv-LV"/>
                      </w:rPr>
                      <w:t>r.</w:t>
                    </w:r>
                    <w:r w:rsidRPr="00250DC0" w:rsidR="00FE2B4A">
                      <w:rPr>
                        <w:rFonts w:eastAsia="Times New Roman"/>
                        <w:sz w:val="17"/>
                        <w:szCs w:val="17"/>
                        <w:lang w:val="lv-LV"/>
                      </w:rPr>
                      <w:t>:</w:t>
                    </w:r>
                    <w:r w:rsidRPr="00250DC0" w:rsidR="001F7BA3">
                      <w:rPr>
                        <w:rFonts w:eastAsia="Times New Roman"/>
                        <w:sz w:val="17"/>
                        <w:szCs w:val="17"/>
                        <w:lang w:val="lv-LV"/>
                      </w:rPr>
                      <w:t xml:space="preserve"> 67036801, 67036716, 6703672</w:t>
                    </w:r>
                    <w:r w:rsidR="0090581D">
                      <w:rPr>
                        <w:rFonts w:eastAsia="Times New Roman"/>
                        <w:sz w:val="17"/>
                        <w:szCs w:val="17"/>
                        <w:lang w:val="lv-LV"/>
                      </w:rPr>
                      <w:t>0</w:t>
                    </w:r>
                    <w:r w:rsidRPr="00250DC0" w:rsidR="001F7BA3">
                      <w:rPr>
                        <w:rFonts w:eastAsia="Times New Roman"/>
                        <w:sz w:val="17"/>
                        <w:szCs w:val="17"/>
                        <w:lang w:val="lv-LV"/>
                      </w:rPr>
                      <w:t>; fakss</w:t>
                    </w:r>
                    <w:r w:rsidRPr="00250DC0" w:rsidR="00FE2B4A">
                      <w:rPr>
                        <w:rFonts w:eastAsia="Times New Roman"/>
                        <w:sz w:val="17"/>
                        <w:szCs w:val="17"/>
                        <w:lang w:val="lv-LV"/>
                      </w:rPr>
                      <w:t>:</w:t>
                    </w:r>
                    <w:r w:rsidRPr="00250DC0" w:rsidR="001F7BA3">
                      <w:rPr>
                        <w:rFonts w:eastAsia="Times New Roman"/>
                        <w:sz w:val="17"/>
                        <w:szCs w:val="17"/>
                        <w:lang w:val="lv-LV"/>
                      </w:rPr>
                      <w:t xml:space="preserve"> 67210823</w:t>
                    </w:r>
                    <w:r w:rsidR="00AF61E8">
                      <w:rPr>
                        <w:rFonts w:eastAsia="Times New Roman"/>
                        <w:sz w:val="17"/>
                        <w:szCs w:val="17"/>
                        <w:lang w:val="lv-LV"/>
                      </w:rPr>
                      <w:t>;</w:t>
                    </w:r>
                    <w:r w:rsidR="00AF61E8">
                      <w:rPr>
                        <w:rFonts w:eastAsia="Times New Roman"/>
                        <w:sz w:val="17"/>
                        <w:szCs w:val="17"/>
                        <w:lang w:val="lv-LV"/>
                      </w:rPr>
                      <w:br/>
                    </w:r>
                    <w:r w:rsidRPr="00250DC0">
                      <w:rPr>
                        <w:rFonts w:eastAsia="Times New Roman"/>
                        <w:sz w:val="17"/>
                        <w:szCs w:val="17"/>
                        <w:lang w:val="lv-LV"/>
                      </w:rPr>
                      <w:t>e-pasts</w:t>
                    </w:r>
                    <w:r w:rsidRPr="00250DC0" w:rsidR="00FE2B4A">
                      <w:rPr>
                        <w:rFonts w:eastAsia="Times New Roman"/>
                        <w:sz w:val="17"/>
                        <w:szCs w:val="17"/>
                        <w:lang w:val="lv-LV"/>
                      </w:rPr>
                      <w:t>:</w:t>
                    </w:r>
                    <w:r w:rsidRPr="00250DC0">
                      <w:rPr>
                        <w:rFonts w:eastAsia="Times New Roman"/>
                        <w:sz w:val="17"/>
                        <w:szCs w:val="17"/>
                        <w:lang w:val="lv-LV"/>
                      </w:rPr>
                      <w:t xml:space="preserve"> </w:t>
                    </w:r>
                    <w:r w:rsidRPr="00250DC0" w:rsidR="00250DC0">
                      <w:rPr>
                        <w:rFonts w:eastAsia="Times New Roman"/>
                        <w:sz w:val="17"/>
                        <w:szCs w:val="17"/>
                        <w:lang w:val="lv-LV"/>
                      </w:rPr>
                      <w:t>pasts</w:t>
                    </w:r>
                    <w:r w:rsidRPr="00250DC0">
                      <w:rPr>
                        <w:rFonts w:eastAsia="Times New Roman"/>
                        <w:sz w:val="17"/>
                        <w:szCs w:val="17"/>
                        <w:lang w:val="lv-LV"/>
                      </w:rPr>
                      <w:t>@tm.gov.lv</w:t>
                    </w:r>
                    <w:r w:rsidRPr="00250DC0" w:rsidR="00495E6A">
                      <w:rPr>
                        <w:rFonts w:eastAsia="Times New Roman"/>
                        <w:sz w:val="17"/>
                        <w:szCs w:val="17"/>
                        <w:lang w:val="lv-LV"/>
                      </w:rPr>
                      <w:t>;</w:t>
                    </w:r>
                    <w:r w:rsidRPr="00250DC0">
                      <w:rPr>
                        <w:rFonts w:eastAsia="Times New Roman"/>
                        <w:sz w:val="17"/>
                        <w:szCs w:val="17"/>
                        <w:lang w:val="lv-LV"/>
                      </w:rPr>
                      <w:t xml:space="preserve"> www.tm.gov.lv</w:t>
                    </w:r>
                  </w:p>
                </w:txbxContent>
              </v:textbox>
              <w10:wrap anchorx="page" anchory="page"/>
            </v:shape>
          </w:pict>
        </mc:Fallback>
      </mc:AlternateContent>
    </w:r>
  </w:p>
  <w:p w14:paraId="0C22327B" w14:textId="65C77323" w:rsidR="00A34ACB" w:rsidRDefault="00A34ACB" w:rsidP="00A34ACB">
    <w:pPr>
      <w:pStyle w:val="Header"/>
    </w:pPr>
  </w:p>
  <w:p w14:paraId="181246A8" w14:textId="77777777" w:rsidR="00FC428E" w:rsidRPr="00FC428E" w:rsidRDefault="00FC428E" w:rsidP="001F7BA3">
    <w:pPr>
      <w:pStyle w:val="NoSpacing"/>
      <w:jc w:val="center"/>
      <w:rPr>
        <w:b/>
        <w:sz w:val="20"/>
        <w:szCs w:val="20"/>
        <w:lang w:val="lv-LV"/>
      </w:rPr>
    </w:pPr>
  </w:p>
  <w:p w14:paraId="0C223280" w14:textId="59D694AB" w:rsidR="001F7BA3" w:rsidRPr="00495E6A" w:rsidRDefault="003A5B1E" w:rsidP="001F7BA3">
    <w:pPr>
      <w:pStyle w:val="NoSpacing"/>
      <w:jc w:val="center"/>
      <w:rPr>
        <w:b/>
        <w:szCs w:val="24"/>
        <w:lang w:val="lv-LV"/>
      </w:rPr>
    </w:pPr>
    <w:r w:rsidRPr="00495E6A">
      <w:rPr>
        <w:b/>
        <w:szCs w:val="24"/>
        <w:lang w:val="lv-LV"/>
      </w:rPr>
      <w:t>LĒMUMS</w:t>
    </w:r>
  </w:p>
  <w:p w14:paraId="0C223281" w14:textId="77777777" w:rsidR="001F7BA3" w:rsidRPr="00495E6A" w:rsidRDefault="001F7BA3" w:rsidP="001F7BA3">
    <w:pPr>
      <w:pStyle w:val="NoSpacing"/>
      <w:jc w:val="center"/>
      <w:rPr>
        <w:szCs w:val="24"/>
        <w:lang w:val="lv-LV"/>
      </w:rPr>
    </w:pPr>
    <w:r w:rsidRPr="00495E6A">
      <w:rPr>
        <w:szCs w:val="24"/>
        <w:lang w:val="lv-LV"/>
      </w:rPr>
      <w:t>Rīgā</w:t>
    </w:r>
  </w:p>
  <w:tbl>
    <w:tblPr>
      <w:tblStyle w:val="TableGrid"/>
      <w:tblW w:w="0" w:type="auto"/>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8"/>
      <w:gridCol w:w="5039"/>
      <w:gridCol w:w="1680"/>
    </w:tblGrid>
    <w:tr w:rsidR="002B79CA" w:rsidRPr="00AF3C15" w14:paraId="0C223286" w14:textId="77777777" w:rsidTr="001A69B8">
      <w:tc>
        <w:tcPr>
          <w:tcW w:w="2198" w:type="dxa"/>
          <w:tcBorders>
            <w:bottom w:val="single" w:sz="4" w:space="0" w:color="auto"/>
          </w:tcBorders>
          <w:tcMar>
            <w:left w:w="0" w:type="dxa"/>
            <w:right w:w="0" w:type="dxa"/>
          </w:tcMar>
        </w:tcPr>
        <w:p w14:paraId="0C223283" w14:textId="64EA5A13" w:rsidR="002B79CA" w:rsidRPr="00AF3C15" w:rsidRDefault="00FC428E" w:rsidP="002B79CA">
          <w:pPr>
            <w:pStyle w:val="NoSpacing"/>
            <w:jc w:val="center"/>
            <w:rPr>
              <w:szCs w:val="24"/>
              <w:lang w:val="lv-LV"/>
            </w:rPr>
          </w:pPr>
          <w:r>
            <w:t>21.04.2026</w:t>
          </w:r>
          <w:r>
            <w:rPr>
              <w:szCs w:val="24"/>
              <w:lang w:val="lv-LV"/>
            </w:rPr>
            <w:t>.</w:t>
          </w:r>
        </w:p>
      </w:tc>
      <w:tc>
        <w:tcPr>
          <w:tcW w:w="5039" w:type="dxa"/>
          <w:tcMar>
            <w:left w:w="0" w:type="dxa"/>
            <w:right w:w="0" w:type="dxa"/>
          </w:tcMar>
        </w:tcPr>
        <w:p w14:paraId="0C223284" w14:textId="77777777" w:rsidR="002B79CA" w:rsidRPr="00AF3C15" w:rsidRDefault="002B79CA" w:rsidP="002B79CA">
          <w:pPr>
            <w:pStyle w:val="NoSpacing"/>
            <w:jc w:val="right"/>
            <w:rPr>
              <w:szCs w:val="24"/>
              <w:lang w:val="lv-LV"/>
            </w:rPr>
          </w:pPr>
          <w:r w:rsidRPr="00AF3C15">
            <w:rPr>
              <w:szCs w:val="24"/>
              <w:lang w:val="lv-LV"/>
            </w:rPr>
            <w:t>Nr.</w:t>
          </w:r>
        </w:p>
      </w:tc>
      <w:tc>
        <w:tcPr>
          <w:tcW w:w="1680" w:type="dxa"/>
          <w:tcBorders>
            <w:bottom w:val="single" w:sz="4" w:space="0" w:color="auto"/>
          </w:tcBorders>
          <w:tcMar>
            <w:left w:w="0" w:type="dxa"/>
            <w:right w:w="0" w:type="dxa"/>
          </w:tcMar>
        </w:tcPr>
        <w:p w14:paraId="0C223285" w14:textId="77777777" w:rsidR="002B79CA" w:rsidRPr="00AF3C15" w:rsidRDefault="002B79CA" w:rsidP="002B79CA">
          <w:pPr>
            <w:pStyle w:val="NoSpacing"/>
            <w:jc w:val="center"/>
            <w:rPr>
              <w:szCs w:val="24"/>
              <w:lang w:val="lv-LV"/>
            </w:rPr>
          </w:pPr>
          <w:r>
            <w:t>1-4.4/2</w:t>
          </w:r>
        </w:p>
      </w:tc>
    </w:tr>
  </w:tbl>
  <w:p w14:paraId="0C223287" w14:textId="77777777" w:rsidR="00A34ACB" w:rsidRPr="00AF3C15" w:rsidRDefault="00A34ACB" w:rsidP="002B79CA">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DEAA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320C82"/>
    <w:multiLevelType w:val="hybridMultilevel"/>
    <w:tmpl w:val="05EECAD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11E53BEB"/>
    <w:multiLevelType w:val="hybridMultilevel"/>
    <w:tmpl w:val="6BECAD2E"/>
    <w:lvl w:ilvl="0" w:tplc="3F9E251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72DB7BB6"/>
    <w:multiLevelType w:val="hybridMultilevel"/>
    <w:tmpl w:val="31CE0B92"/>
    <w:lvl w:ilvl="0" w:tplc="480C6228">
      <w:start w:val="1"/>
      <w:numFmt w:val="bullet"/>
      <w:lvlText w:val=""/>
      <w:lvlJc w:val="left"/>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num w:numId="1" w16cid:durableId="1792506534">
    <w:abstractNumId w:val="10"/>
  </w:num>
  <w:num w:numId="2" w16cid:durableId="1834904807">
    <w:abstractNumId w:val="8"/>
  </w:num>
  <w:num w:numId="3" w16cid:durableId="920600044">
    <w:abstractNumId w:val="7"/>
  </w:num>
  <w:num w:numId="4" w16cid:durableId="1122043210">
    <w:abstractNumId w:val="6"/>
  </w:num>
  <w:num w:numId="5" w16cid:durableId="1571229239">
    <w:abstractNumId w:val="5"/>
  </w:num>
  <w:num w:numId="6" w16cid:durableId="82453434">
    <w:abstractNumId w:val="9"/>
  </w:num>
  <w:num w:numId="7" w16cid:durableId="580602457">
    <w:abstractNumId w:val="4"/>
  </w:num>
  <w:num w:numId="8" w16cid:durableId="320741690">
    <w:abstractNumId w:val="3"/>
  </w:num>
  <w:num w:numId="9" w16cid:durableId="736368668">
    <w:abstractNumId w:val="2"/>
  </w:num>
  <w:num w:numId="10" w16cid:durableId="1006638869">
    <w:abstractNumId w:val="1"/>
  </w:num>
  <w:num w:numId="11" w16cid:durableId="1490899080">
    <w:abstractNumId w:val="0"/>
  </w:num>
  <w:num w:numId="12" w16cid:durableId="535092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5754337">
    <w:abstractNumId w:val="13"/>
  </w:num>
  <w:num w:numId="14" w16cid:durableId="11094704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52A0"/>
    <w:rsid w:val="00006384"/>
    <w:rsid w:val="00007909"/>
    <w:rsid w:val="00010FCF"/>
    <w:rsid w:val="0002164C"/>
    <w:rsid w:val="00021B9E"/>
    <w:rsid w:val="00023F5E"/>
    <w:rsid w:val="000245F0"/>
    <w:rsid w:val="00026ABA"/>
    <w:rsid w:val="00026DEC"/>
    <w:rsid w:val="00030349"/>
    <w:rsid w:val="00032345"/>
    <w:rsid w:val="00035BD9"/>
    <w:rsid w:val="000562DE"/>
    <w:rsid w:val="00061483"/>
    <w:rsid w:val="0007153E"/>
    <w:rsid w:val="00091ABD"/>
    <w:rsid w:val="000934BF"/>
    <w:rsid w:val="000A0745"/>
    <w:rsid w:val="000C2D34"/>
    <w:rsid w:val="000C4BED"/>
    <w:rsid w:val="000C7378"/>
    <w:rsid w:val="000D1A0F"/>
    <w:rsid w:val="000D2012"/>
    <w:rsid w:val="000D7FB0"/>
    <w:rsid w:val="000E7F03"/>
    <w:rsid w:val="001020DA"/>
    <w:rsid w:val="00107299"/>
    <w:rsid w:val="00115802"/>
    <w:rsid w:val="001223BE"/>
    <w:rsid w:val="00122A88"/>
    <w:rsid w:val="00124173"/>
    <w:rsid w:val="001325EE"/>
    <w:rsid w:val="001350EB"/>
    <w:rsid w:val="001570BE"/>
    <w:rsid w:val="00157ED3"/>
    <w:rsid w:val="0017316D"/>
    <w:rsid w:val="001768CA"/>
    <w:rsid w:val="001809AD"/>
    <w:rsid w:val="00191BFC"/>
    <w:rsid w:val="001933D0"/>
    <w:rsid w:val="001A14DA"/>
    <w:rsid w:val="001A517A"/>
    <w:rsid w:val="001C0864"/>
    <w:rsid w:val="001D13F0"/>
    <w:rsid w:val="001E39C4"/>
    <w:rsid w:val="001F0C7B"/>
    <w:rsid w:val="001F6750"/>
    <w:rsid w:val="001F6DDD"/>
    <w:rsid w:val="001F7BA3"/>
    <w:rsid w:val="00202C21"/>
    <w:rsid w:val="00213F55"/>
    <w:rsid w:val="00224C6A"/>
    <w:rsid w:val="0022759B"/>
    <w:rsid w:val="002308AD"/>
    <w:rsid w:val="00237A4F"/>
    <w:rsid w:val="00250DC0"/>
    <w:rsid w:val="002610F2"/>
    <w:rsid w:val="00261D8F"/>
    <w:rsid w:val="002736D5"/>
    <w:rsid w:val="00275B9E"/>
    <w:rsid w:val="00284E93"/>
    <w:rsid w:val="00296730"/>
    <w:rsid w:val="002B24C6"/>
    <w:rsid w:val="002B3077"/>
    <w:rsid w:val="002B3E93"/>
    <w:rsid w:val="002B5411"/>
    <w:rsid w:val="002B79CA"/>
    <w:rsid w:val="002C42DE"/>
    <w:rsid w:val="002C64A7"/>
    <w:rsid w:val="002C7141"/>
    <w:rsid w:val="002E1474"/>
    <w:rsid w:val="00315C97"/>
    <w:rsid w:val="00317749"/>
    <w:rsid w:val="003321F0"/>
    <w:rsid w:val="003324F2"/>
    <w:rsid w:val="00332847"/>
    <w:rsid w:val="00333B0A"/>
    <w:rsid w:val="00335032"/>
    <w:rsid w:val="00361720"/>
    <w:rsid w:val="003731BD"/>
    <w:rsid w:val="00381A0E"/>
    <w:rsid w:val="00384D21"/>
    <w:rsid w:val="00384F41"/>
    <w:rsid w:val="00395B3C"/>
    <w:rsid w:val="003A5B1E"/>
    <w:rsid w:val="003C0AEC"/>
    <w:rsid w:val="003C7770"/>
    <w:rsid w:val="003E2844"/>
    <w:rsid w:val="00420888"/>
    <w:rsid w:val="00424660"/>
    <w:rsid w:val="004374DD"/>
    <w:rsid w:val="00445D29"/>
    <w:rsid w:val="00445DBB"/>
    <w:rsid w:val="00446FB7"/>
    <w:rsid w:val="00447C1A"/>
    <w:rsid w:val="004534AD"/>
    <w:rsid w:val="00463472"/>
    <w:rsid w:val="00474952"/>
    <w:rsid w:val="004761B3"/>
    <w:rsid w:val="00482C1D"/>
    <w:rsid w:val="004878F1"/>
    <w:rsid w:val="00493308"/>
    <w:rsid w:val="00495E6A"/>
    <w:rsid w:val="004A4CAF"/>
    <w:rsid w:val="004A5723"/>
    <w:rsid w:val="004B3CE5"/>
    <w:rsid w:val="004B77E3"/>
    <w:rsid w:val="004C7D0D"/>
    <w:rsid w:val="004D3909"/>
    <w:rsid w:val="004D70A6"/>
    <w:rsid w:val="004E0E0B"/>
    <w:rsid w:val="004E1D14"/>
    <w:rsid w:val="005017E3"/>
    <w:rsid w:val="00516482"/>
    <w:rsid w:val="00520A78"/>
    <w:rsid w:val="00527D13"/>
    <w:rsid w:val="00535564"/>
    <w:rsid w:val="00553AFC"/>
    <w:rsid w:val="00557723"/>
    <w:rsid w:val="00557C8F"/>
    <w:rsid w:val="00561AC2"/>
    <w:rsid w:val="005673A7"/>
    <w:rsid w:val="005720B7"/>
    <w:rsid w:val="00575AEF"/>
    <w:rsid w:val="00582680"/>
    <w:rsid w:val="005852C3"/>
    <w:rsid w:val="005936B7"/>
    <w:rsid w:val="005A0301"/>
    <w:rsid w:val="005A5029"/>
    <w:rsid w:val="005B6118"/>
    <w:rsid w:val="005C70E4"/>
    <w:rsid w:val="005C78C7"/>
    <w:rsid w:val="005D07EB"/>
    <w:rsid w:val="005D1962"/>
    <w:rsid w:val="005D3B6D"/>
    <w:rsid w:val="005D50AE"/>
    <w:rsid w:val="005E0AC9"/>
    <w:rsid w:val="005F1F2B"/>
    <w:rsid w:val="005F471D"/>
    <w:rsid w:val="005F7403"/>
    <w:rsid w:val="00600CD5"/>
    <w:rsid w:val="00605A9D"/>
    <w:rsid w:val="006071CA"/>
    <w:rsid w:val="006163C1"/>
    <w:rsid w:val="0061712D"/>
    <w:rsid w:val="00621279"/>
    <w:rsid w:val="0062609F"/>
    <w:rsid w:val="00637D18"/>
    <w:rsid w:val="00645D70"/>
    <w:rsid w:val="0064600D"/>
    <w:rsid w:val="006479CD"/>
    <w:rsid w:val="00651828"/>
    <w:rsid w:val="00651CB2"/>
    <w:rsid w:val="00652E32"/>
    <w:rsid w:val="00653956"/>
    <w:rsid w:val="00656D9F"/>
    <w:rsid w:val="0066174D"/>
    <w:rsid w:val="006630D3"/>
    <w:rsid w:val="00663C3A"/>
    <w:rsid w:val="00663F73"/>
    <w:rsid w:val="00664CDF"/>
    <w:rsid w:val="006654AC"/>
    <w:rsid w:val="00673FEC"/>
    <w:rsid w:val="0068087C"/>
    <w:rsid w:val="00681292"/>
    <w:rsid w:val="006858CC"/>
    <w:rsid w:val="006907B2"/>
    <w:rsid w:val="00691441"/>
    <w:rsid w:val="00691E68"/>
    <w:rsid w:val="00691EA0"/>
    <w:rsid w:val="00693836"/>
    <w:rsid w:val="006A704B"/>
    <w:rsid w:val="006B0CC1"/>
    <w:rsid w:val="006B7874"/>
    <w:rsid w:val="006C1639"/>
    <w:rsid w:val="006C6642"/>
    <w:rsid w:val="006D2154"/>
    <w:rsid w:val="006E149B"/>
    <w:rsid w:val="006E1C56"/>
    <w:rsid w:val="006E2656"/>
    <w:rsid w:val="006F0421"/>
    <w:rsid w:val="006F260A"/>
    <w:rsid w:val="006F3434"/>
    <w:rsid w:val="006F4CED"/>
    <w:rsid w:val="0070293A"/>
    <w:rsid w:val="0070439B"/>
    <w:rsid w:val="007222AB"/>
    <w:rsid w:val="0072450A"/>
    <w:rsid w:val="00724680"/>
    <w:rsid w:val="00732374"/>
    <w:rsid w:val="0073489F"/>
    <w:rsid w:val="007360F5"/>
    <w:rsid w:val="007450BE"/>
    <w:rsid w:val="007479CB"/>
    <w:rsid w:val="00747CCB"/>
    <w:rsid w:val="00756E50"/>
    <w:rsid w:val="007612DD"/>
    <w:rsid w:val="007704BD"/>
    <w:rsid w:val="007778D7"/>
    <w:rsid w:val="007815AA"/>
    <w:rsid w:val="00790A74"/>
    <w:rsid w:val="00792D0D"/>
    <w:rsid w:val="0079327C"/>
    <w:rsid w:val="007B03C4"/>
    <w:rsid w:val="007B3BA5"/>
    <w:rsid w:val="007B48EC"/>
    <w:rsid w:val="007C1C30"/>
    <w:rsid w:val="007C31B5"/>
    <w:rsid w:val="007E0D0E"/>
    <w:rsid w:val="007E31D8"/>
    <w:rsid w:val="007E4D1F"/>
    <w:rsid w:val="007F03E5"/>
    <w:rsid w:val="00811573"/>
    <w:rsid w:val="00811A2D"/>
    <w:rsid w:val="00812FAF"/>
    <w:rsid w:val="008130D9"/>
    <w:rsid w:val="00815277"/>
    <w:rsid w:val="00823114"/>
    <w:rsid w:val="00830548"/>
    <w:rsid w:val="00834D9D"/>
    <w:rsid w:val="008367B2"/>
    <w:rsid w:val="008557EC"/>
    <w:rsid w:val="008600BB"/>
    <w:rsid w:val="00864EE9"/>
    <w:rsid w:val="00867B20"/>
    <w:rsid w:val="00876C21"/>
    <w:rsid w:val="008833AA"/>
    <w:rsid w:val="00883E19"/>
    <w:rsid w:val="00885E99"/>
    <w:rsid w:val="00891AA4"/>
    <w:rsid w:val="0089396F"/>
    <w:rsid w:val="008A269C"/>
    <w:rsid w:val="008A293F"/>
    <w:rsid w:val="008A679D"/>
    <w:rsid w:val="008B0279"/>
    <w:rsid w:val="008B10D5"/>
    <w:rsid w:val="008C3A11"/>
    <w:rsid w:val="008C485A"/>
    <w:rsid w:val="008C5B40"/>
    <w:rsid w:val="008D02E3"/>
    <w:rsid w:val="008D3429"/>
    <w:rsid w:val="008D39B1"/>
    <w:rsid w:val="008E3CED"/>
    <w:rsid w:val="008F29D9"/>
    <w:rsid w:val="008F6904"/>
    <w:rsid w:val="0090581D"/>
    <w:rsid w:val="00911A09"/>
    <w:rsid w:val="0092179D"/>
    <w:rsid w:val="0092332F"/>
    <w:rsid w:val="00933E76"/>
    <w:rsid w:val="00943DB9"/>
    <w:rsid w:val="00952BB3"/>
    <w:rsid w:val="00954D5A"/>
    <w:rsid w:val="0096342D"/>
    <w:rsid w:val="0096791D"/>
    <w:rsid w:val="0097671B"/>
    <w:rsid w:val="0098139F"/>
    <w:rsid w:val="009873FC"/>
    <w:rsid w:val="00991586"/>
    <w:rsid w:val="00992296"/>
    <w:rsid w:val="009A3AB2"/>
    <w:rsid w:val="009A53B8"/>
    <w:rsid w:val="009B7DB7"/>
    <w:rsid w:val="009D228A"/>
    <w:rsid w:val="009D6B6A"/>
    <w:rsid w:val="009E4719"/>
    <w:rsid w:val="009E5F2F"/>
    <w:rsid w:val="009E7F93"/>
    <w:rsid w:val="009F6083"/>
    <w:rsid w:val="00A130DD"/>
    <w:rsid w:val="00A17B2E"/>
    <w:rsid w:val="00A21A65"/>
    <w:rsid w:val="00A25325"/>
    <w:rsid w:val="00A31013"/>
    <w:rsid w:val="00A34ACB"/>
    <w:rsid w:val="00A36DB3"/>
    <w:rsid w:val="00A47933"/>
    <w:rsid w:val="00A5022A"/>
    <w:rsid w:val="00A77427"/>
    <w:rsid w:val="00A77B28"/>
    <w:rsid w:val="00A84BE9"/>
    <w:rsid w:val="00A918E1"/>
    <w:rsid w:val="00AA5399"/>
    <w:rsid w:val="00AA686D"/>
    <w:rsid w:val="00AA737B"/>
    <w:rsid w:val="00AA7F34"/>
    <w:rsid w:val="00AC61B8"/>
    <w:rsid w:val="00AE2161"/>
    <w:rsid w:val="00AF10A5"/>
    <w:rsid w:val="00AF1817"/>
    <w:rsid w:val="00AF24F7"/>
    <w:rsid w:val="00AF3C15"/>
    <w:rsid w:val="00AF5754"/>
    <w:rsid w:val="00AF61E8"/>
    <w:rsid w:val="00AF6F63"/>
    <w:rsid w:val="00B02D79"/>
    <w:rsid w:val="00B05532"/>
    <w:rsid w:val="00B12723"/>
    <w:rsid w:val="00B15F15"/>
    <w:rsid w:val="00B35A9C"/>
    <w:rsid w:val="00B40243"/>
    <w:rsid w:val="00B62709"/>
    <w:rsid w:val="00B6376C"/>
    <w:rsid w:val="00B84979"/>
    <w:rsid w:val="00B90F8D"/>
    <w:rsid w:val="00BB21D2"/>
    <w:rsid w:val="00BC28AF"/>
    <w:rsid w:val="00BD3654"/>
    <w:rsid w:val="00C10047"/>
    <w:rsid w:val="00C24215"/>
    <w:rsid w:val="00C255D9"/>
    <w:rsid w:val="00C31850"/>
    <w:rsid w:val="00C40B3C"/>
    <w:rsid w:val="00C434B8"/>
    <w:rsid w:val="00C47F57"/>
    <w:rsid w:val="00C51856"/>
    <w:rsid w:val="00C554E4"/>
    <w:rsid w:val="00C839D9"/>
    <w:rsid w:val="00C83F77"/>
    <w:rsid w:val="00C96958"/>
    <w:rsid w:val="00C97A37"/>
    <w:rsid w:val="00CA2386"/>
    <w:rsid w:val="00CB3879"/>
    <w:rsid w:val="00CB412D"/>
    <w:rsid w:val="00CB55AD"/>
    <w:rsid w:val="00CC05D3"/>
    <w:rsid w:val="00CC345D"/>
    <w:rsid w:val="00CE045B"/>
    <w:rsid w:val="00CE5C62"/>
    <w:rsid w:val="00CF703F"/>
    <w:rsid w:val="00D000B0"/>
    <w:rsid w:val="00D11A20"/>
    <w:rsid w:val="00D179FF"/>
    <w:rsid w:val="00D21FA6"/>
    <w:rsid w:val="00D3327E"/>
    <w:rsid w:val="00D40285"/>
    <w:rsid w:val="00D41A8B"/>
    <w:rsid w:val="00D44CF9"/>
    <w:rsid w:val="00D45C5B"/>
    <w:rsid w:val="00D55B4B"/>
    <w:rsid w:val="00D73104"/>
    <w:rsid w:val="00D81BA8"/>
    <w:rsid w:val="00D962DB"/>
    <w:rsid w:val="00DB7083"/>
    <w:rsid w:val="00DE2764"/>
    <w:rsid w:val="00DF2117"/>
    <w:rsid w:val="00E01132"/>
    <w:rsid w:val="00E0527E"/>
    <w:rsid w:val="00E06C51"/>
    <w:rsid w:val="00E12D99"/>
    <w:rsid w:val="00E143EB"/>
    <w:rsid w:val="00E32AB8"/>
    <w:rsid w:val="00E365CE"/>
    <w:rsid w:val="00E36F4D"/>
    <w:rsid w:val="00E54D13"/>
    <w:rsid w:val="00E643DD"/>
    <w:rsid w:val="00E85585"/>
    <w:rsid w:val="00E9008A"/>
    <w:rsid w:val="00E93518"/>
    <w:rsid w:val="00EB78AD"/>
    <w:rsid w:val="00EC6D59"/>
    <w:rsid w:val="00ED6FCB"/>
    <w:rsid w:val="00EE5167"/>
    <w:rsid w:val="00EF5C3E"/>
    <w:rsid w:val="00F064F4"/>
    <w:rsid w:val="00F1306C"/>
    <w:rsid w:val="00F145E2"/>
    <w:rsid w:val="00F146CC"/>
    <w:rsid w:val="00F15DEB"/>
    <w:rsid w:val="00F25BDF"/>
    <w:rsid w:val="00F40C7F"/>
    <w:rsid w:val="00F428ED"/>
    <w:rsid w:val="00F464DC"/>
    <w:rsid w:val="00F54ECA"/>
    <w:rsid w:val="00F55A92"/>
    <w:rsid w:val="00F60586"/>
    <w:rsid w:val="00F679D7"/>
    <w:rsid w:val="00F70B50"/>
    <w:rsid w:val="00F772AD"/>
    <w:rsid w:val="00F77AD6"/>
    <w:rsid w:val="00F81DF6"/>
    <w:rsid w:val="00F84F50"/>
    <w:rsid w:val="00F907ED"/>
    <w:rsid w:val="00FC143A"/>
    <w:rsid w:val="00FC428E"/>
    <w:rsid w:val="00FD2918"/>
    <w:rsid w:val="00FD2F3F"/>
    <w:rsid w:val="00FD7561"/>
    <w:rsid w:val="00FE2B4A"/>
    <w:rsid w:val="00FE4089"/>
    <w:rsid w:val="00FF09D9"/>
    <w:rsid w:val="00FF3D1A"/>
    <w:rsid w:val="00FF669D"/>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2326F"/>
  <w15:docId w15:val="{66354BEB-3F23-4E68-AF08-3BF72E566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9CA"/>
    <w:pPr>
      <w:widowControl w:val="0"/>
      <w:spacing w:after="200" w:line="276" w:lineRule="auto"/>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C428E"/>
    <w:pPr>
      <w:widowControl w:val="0"/>
    </w:pPr>
    <w:rPr>
      <w:rFonts w:ascii="Times New Roman" w:hAnsi="Times New Roman"/>
      <w:sz w:val="24"/>
      <w:szCs w:val="22"/>
      <w:lang w:val="en-US" w:eastAsia="en-US"/>
    </w:rPr>
  </w:style>
  <w:style w:type="table" w:styleId="TableGrid">
    <w:name w:val="Table Grid"/>
    <w:basedOn w:val="TableNormal"/>
    <w:uiPriority w:val="59"/>
    <w:rsid w:val="002B7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85E99"/>
    <w:pPr>
      <w:widowControl/>
      <w:spacing w:after="160" w:line="259" w:lineRule="auto"/>
      <w:contextualSpacing/>
    </w:pPr>
    <w:rPr>
      <w:rFonts w:ascii="Aptos" w:eastAsia="Aptos" w:hAnsi="Aptos"/>
      <w:kern w:val="2"/>
      <w:sz w:val="22"/>
      <w:lang w:val="lv-LV"/>
    </w:rPr>
  </w:style>
  <w:style w:type="paragraph" w:styleId="EndnoteText">
    <w:name w:val="endnote text"/>
    <w:basedOn w:val="Normal"/>
    <w:link w:val="EndnoteTextChar"/>
    <w:uiPriority w:val="99"/>
    <w:semiHidden/>
    <w:unhideWhenUsed/>
    <w:rsid w:val="003731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31BD"/>
    <w:rPr>
      <w:rFonts w:ascii="Times New Roman" w:hAnsi="Times New Roman"/>
      <w:lang w:val="en-US" w:eastAsia="en-US"/>
    </w:rPr>
  </w:style>
  <w:style w:type="character" w:styleId="EndnoteReference">
    <w:name w:val="endnote reference"/>
    <w:basedOn w:val="DefaultParagraphFont"/>
    <w:uiPriority w:val="99"/>
    <w:semiHidden/>
    <w:unhideWhenUsed/>
    <w:rsid w:val="003731BD"/>
    <w:rPr>
      <w:vertAlign w:val="superscript"/>
    </w:rPr>
  </w:style>
  <w:style w:type="paragraph" w:styleId="Revision">
    <w:name w:val="Revision"/>
    <w:hidden/>
    <w:uiPriority w:val="99"/>
    <w:semiHidden/>
    <w:rsid w:val="00DB7083"/>
    <w:rPr>
      <w:rFonts w:ascii="Times New Roman" w:hAnsi="Times New Roman"/>
      <w:sz w:val="24"/>
      <w:szCs w:val="22"/>
      <w:lang w:val="en-US" w:eastAsia="en-US"/>
    </w:rPr>
  </w:style>
  <w:style w:type="character" w:styleId="CommentReference">
    <w:name w:val="annotation reference"/>
    <w:basedOn w:val="DefaultParagraphFont"/>
    <w:uiPriority w:val="99"/>
    <w:semiHidden/>
    <w:unhideWhenUsed/>
    <w:rsid w:val="000C4BED"/>
    <w:rPr>
      <w:sz w:val="16"/>
      <w:szCs w:val="16"/>
    </w:rPr>
  </w:style>
  <w:style w:type="paragraph" w:styleId="CommentText">
    <w:name w:val="annotation text"/>
    <w:basedOn w:val="Normal"/>
    <w:link w:val="CommentTextChar"/>
    <w:uiPriority w:val="99"/>
    <w:unhideWhenUsed/>
    <w:rsid w:val="000C4BED"/>
    <w:pPr>
      <w:spacing w:line="240" w:lineRule="auto"/>
    </w:pPr>
    <w:rPr>
      <w:sz w:val="20"/>
      <w:szCs w:val="20"/>
    </w:rPr>
  </w:style>
  <w:style w:type="character" w:customStyle="1" w:styleId="CommentTextChar">
    <w:name w:val="Comment Text Char"/>
    <w:basedOn w:val="DefaultParagraphFont"/>
    <w:link w:val="CommentText"/>
    <w:uiPriority w:val="99"/>
    <w:rsid w:val="000C4BED"/>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0C4BED"/>
    <w:rPr>
      <w:b/>
      <w:bCs/>
    </w:rPr>
  </w:style>
  <w:style w:type="character" w:customStyle="1" w:styleId="CommentSubjectChar">
    <w:name w:val="Comment Subject Char"/>
    <w:basedOn w:val="CommentTextChar"/>
    <w:link w:val="CommentSubject"/>
    <w:uiPriority w:val="99"/>
    <w:semiHidden/>
    <w:rsid w:val="000C4BED"/>
    <w:rPr>
      <w:rFonts w:ascii="Times New Roman" w:hAnsi="Times New Roman"/>
      <w:b/>
      <w:bCs/>
      <w:lang w:val="en-US" w:eastAsia="en-US"/>
    </w:rPr>
  </w:style>
  <w:style w:type="paragraph" w:styleId="ListParagraph">
    <w:name w:val="List Paragraph"/>
    <w:basedOn w:val="Normal"/>
    <w:uiPriority w:val="34"/>
    <w:qFormat/>
    <w:rsid w:val="009A53B8"/>
    <w:pPr>
      <w:widowControl/>
      <w:suppressAutoHyphens/>
      <w:spacing w:after="0" w:line="240" w:lineRule="auto"/>
      <w:ind w:left="720"/>
      <w:contextualSpacing/>
    </w:pPr>
    <w:rPr>
      <w:rFonts w:eastAsia="Times New Roman"/>
      <w:szCs w:val="24"/>
      <w:lang w:val="lv-LV" w:eastAsia="zh-CN"/>
    </w:rPr>
  </w:style>
  <w:style w:type="paragraph" w:styleId="BodyText">
    <w:name w:val="Body Text"/>
    <w:basedOn w:val="Normal"/>
    <w:link w:val="BodyTextChar"/>
    <w:rsid w:val="00911A09"/>
    <w:pPr>
      <w:suppressAutoHyphens/>
      <w:spacing w:after="120" w:line="240" w:lineRule="auto"/>
    </w:pPr>
    <w:rPr>
      <w:rFonts w:eastAsia="SimSun" w:cs="Mangal"/>
      <w:kern w:val="1"/>
      <w:szCs w:val="24"/>
      <w:lang w:val="lv-LV" w:eastAsia="hi-IN" w:bidi="hi-IN"/>
    </w:rPr>
  </w:style>
  <w:style w:type="character" w:customStyle="1" w:styleId="BodyTextChar">
    <w:name w:val="Body Text Char"/>
    <w:basedOn w:val="DefaultParagraphFont"/>
    <w:link w:val="BodyText"/>
    <w:rsid w:val="00911A09"/>
    <w:rPr>
      <w:rFonts w:ascii="Times New Roman" w:eastAsia="SimSun" w:hAnsi="Times New Roman" w:cs="Mangal"/>
      <w:kern w:val="1"/>
      <w:sz w:val="24"/>
      <w:szCs w:val="24"/>
      <w:lang w:eastAsia="hi-IN" w:bidi="hi-IN"/>
    </w:rPr>
  </w:style>
  <w:style w:type="paragraph" w:styleId="FootnoteText">
    <w:name w:val="footnote text"/>
    <w:aliases w:val="Знак Знак Char,Знак Знак Char Char Char,Знак Знак Char Char Char Char Ch Char Char,Знак Знак Char Char,Знак Знак Char Char Char Char Ch Char Char Char Char Знак Знак Знак,Footnote Text Char Char Char,Fußnotentext Char"/>
    <w:basedOn w:val="Normal"/>
    <w:link w:val="FootnoteTextChar"/>
    <w:uiPriority w:val="99"/>
    <w:rsid w:val="0072450A"/>
    <w:pPr>
      <w:widowControl/>
      <w:spacing w:after="0" w:line="240" w:lineRule="auto"/>
    </w:pPr>
    <w:rPr>
      <w:rFonts w:eastAsia="Times New Roman"/>
      <w:sz w:val="20"/>
      <w:szCs w:val="20"/>
      <w:lang w:val="lv-LV"/>
    </w:rPr>
  </w:style>
  <w:style w:type="character" w:customStyle="1" w:styleId="FootnoteTextChar">
    <w:name w:val="Footnote Text Char"/>
    <w:aliases w:val="Знак Знак Char Char1,Знак Знак Char Char Char Char,Знак Знак Char Char Char Char Ch Char Char Char,Знак Знак Char Char Char1,Знак Знак Char Char Char Char Ch Char Char Char Char Знак Знак Знак Char,Footnote Text Char Char Char Char"/>
    <w:basedOn w:val="DefaultParagraphFont"/>
    <w:link w:val="FootnoteText"/>
    <w:uiPriority w:val="99"/>
    <w:rsid w:val="0072450A"/>
    <w:rPr>
      <w:rFonts w:ascii="Times New Roman" w:eastAsia="Times New Roman" w:hAnsi="Times New Roman"/>
      <w:lang w:eastAsia="en-US"/>
    </w:rPr>
  </w:style>
  <w:style w:type="character" w:styleId="FootnoteReference">
    <w:name w:val="footnote reference"/>
    <w:aliases w:val="Footnote Reference Number"/>
    <w:uiPriority w:val="99"/>
    <w:rsid w:val="007245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67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2195</Words>
  <Characters>12512</Characters>
  <Application>Microsoft Office Word</Application>
  <DocSecurity>0</DocSecurity>
  <Lines>104</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Natālija Millersone</dc:creator>
  <cp:lastModifiedBy>Iveta Orbitāne</cp:lastModifiedBy>
  <cp:revision>2</cp:revision>
  <cp:lastPrinted>2019-01-14T09:27:00Z</cp:lastPrinted>
  <dcterms:created xsi:type="dcterms:W3CDTF">2026-06-05T07:16:00Z</dcterms:created>
  <dcterms:modified xsi:type="dcterms:W3CDTF">2026-06-05T07:16:00Z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